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4C5" w:rsidRPr="00BF57D4" w:rsidRDefault="00AB34C5" w:rsidP="00AB34C5">
      <w:pPr>
        <w:pStyle w:val="Header"/>
        <w:widowControl w:val="0"/>
        <w:tabs>
          <w:tab w:val="clear" w:pos="9072"/>
          <w:tab w:val="right" w:pos="8280"/>
          <w:tab w:val="right" w:pos="9450"/>
        </w:tabs>
        <w:ind w:right="-58"/>
        <w:rPr>
          <w:rFonts w:ascii="Arial" w:eastAsia="MS Mincho" w:hAnsi="Arial" w:cs="Arial"/>
          <w:b/>
          <w:bCs/>
          <w:sz w:val="24"/>
          <w:lang w:eastAsia="ja-JP"/>
        </w:rPr>
      </w:pPr>
      <w:r w:rsidRPr="00BF57D4">
        <w:rPr>
          <w:rFonts w:ascii="Arial" w:hAnsi="Arial" w:cs="Arial"/>
          <w:b/>
          <w:bCs/>
          <w:sz w:val="24"/>
        </w:rPr>
        <w:t>3GPP TSG RAN WG1 Meeting #</w:t>
      </w:r>
      <w:r w:rsidRPr="00BF57D4">
        <w:rPr>
          <w:rFonts w:ascii="Arial" w:eastAsia="MS Mincho" w:hAnsi="Arial" w:cs="Arial" w:hint="eastAsia"/>
          <w:b/>
          <w:bCs/>
          <w:sz w:val="24"/>
          <w:lang w:eastAsia="ja-JP"/>
        </w:rPr>
        <w:t>80</w:t>
      </w:r>
      <w:r w:rsidRPr="00BF57D4">
        <w:rPr>
          <w:rFonts w:ascii="Arial" w:eastAsia="MS Mincho" w:hAnsi="Arial" w:cs="Arial" w:hint="eastAsia"/>
          <w:b/>
          <w:bCs/>
          <w:sz w:val="24"/>
          <w:lang w:eastAsia="ja-JP"/>
        </w:rPr>
        <w:tab/>
      </w:r>
      <w:r w:rsidRPr="00BF57D4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062BB7" w:rsidRPr="00BF57D4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BF57D4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Pr="00BF57D4">
        <w:rPr>
          <w:rFonts w:ascii="Arial" w:eastAsia="MS Mincho" w:hAnsi="Arial" w:cs="Arial" w:hint="eastAsia"/>
          <w:b/>
          <w:bCs/>
          <w:sz w:val="24"/>
          <w:lang w:eastAsia="ja-JP"/>
        </w:rPr>
        <w:t>5</w:t>
      </w:r>
      <w:r w:rsidR="001B6651">
        <w:rPr>
          <w:rFonts w:ascii="Arial" w:eastAsia="MS Mincho" w:hAnsi="Arial" w:cs="Arial"/>
          <w:b/>
          <w:bCs/>
          <w:sz w:val="24"/>
          <w:lang w:eastAsia="ja-JP"/>
        </w:rPr>
        <w:t>0835</w:t>
      </w:r>
      <w:bookmarkStart w:id="0" w:name="_GoBack"/>
      <w:bookmarkEnd w:id="0"/>
    </w:p>
    <w:p w:rsidR="00AB34C5" w:rsidRPr="00BF57D4" w:rsidRDefault="00AB34C5" w:rsidP="00AB34C5">
      <w:pPr>
        <w:pStyle w:val="Header"/>
        <w:widowControl w:val="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BF57D4">
        <w:rPr>
          <w:rFonts w:ascii="Arial" w:eastAsia="MS Mincho" w:hAnsi="Arial" w:cs="Arial" w:hint="eastAsia"/>
          <w:b/>
          <w:bCs/>
          <w:sz w:val="24"/>
          <w:lang w:val="en-US" w:eastAsia="ja-JP"/>
        </w:rPr>
        <w:t>Athens</w:t>
      </w:r>
      <w:r w:rsidRPr="00BF57D4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 w:rsidRPr="00BF57D4">
        <w:rPr>
          <w:rFonts w:ascii="Arial" w:eastAsia="MS Mincho" w:hAnsi="Arial" w:cs="Arial" w:hint="eastAsia"/>
          <w:b/>
          <w:bCs/>
          <w:sz w:val="24"/>
          <w:lang w:val="en-US" w:eastAsia="ja-JP"/>
        </w:rPr>
        <w:t>Greece</w:t>
      </w:r>
      <w:r w:rsidRPr="00BF57D4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 w:rsidRPr="00BF57D4">
        <w:rPr>
          <w:rFonts w:ascii="Arial" w:eastAsia="MS Mincho" w:hAnsi="Arial" w:cs="Arial" w:hint="eastAsia"/>
          <w:b/>
          <w:bCs/>
          <w:sz w:val="24"/>
          <w:lang w:val="en-US" w:eastAsia="ja-JP"/>
        </w:rPr>
        <w:t>9</w:t>
      </w:r>
      <w:r w:rsidRPr="00BF57D4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Pr="00BF57D4">
        <w:rPr>
          <w:rFonts w:ascii="Arial" w:eastAsia="MS Mincho" w:hAnsi="Arial" w:cs="Arial"/>
          <w:b/>
          <w:bCs/>
          <w:sz w:val="24"/>
          <w:lang w:val="en-US" w:eastAsia="ja-JP"/>
        </w:rPr>
        <w:t xml:space="preserve"> – </w:t>
      </w:r>
      <w:r w:rsidRPr="00BF57D4">
        <w:rPr>
          <w:rFonts w:ascii="Arial" w:eastAsia="MS Mincho" w:hAnsi="Arial" w:cs="Arial" w:hint="eastAsia"/>
          <w:b/>
          <w:bCs/>
          <w:sz w:val="24"/>
          <w:lang w:val="en-US" w:eastAsia="ja-JP"/>
        </w:rPr>
        <w:t>13</w:t>
      </w:r>
      <w:r w:rsidRPr="00BF57D4">
        <w:rPr>
          <w:rFonts w:ascii="Arial" w:eastAsia="MS Mincho" w:hAnsi="Arial" w:cs="Arial" w:hint="eastAsia"/>
          <w:b/>
          <w:bCs/>
          <w:sz w:val="24"/>
          <w:vertAlign w:val="superscript"/>
          <w:lang w:val="en-US" w:eastAsia="ja-JP"/>
        </w:rPr>
        <w:t>th</w:t>
      </w:r>
      <w:r w:rsidRPr="00BF57D4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Pr="00BF57D4">
        <w:rPr>
          <w:rFonts w:ascii="Arial" w:eastAsia="MS Mincho" w:hAnsi="Arial" w:cs="Arial" w:hint="eastAsia"/>
          <w:b/>
          <w:bCs/>
          <w:sz w:val="24"/>
          <w:lang w:val="en-US" w:eastAsia="ja-JP"/>
        </w:rPr>
        <w:t>February</w:t>
      </w:r>
      <w:r w:rsidRPr="00BF57D4">
        <w:rPr>
          <w:rFonts w:ascii="Arial" w:hAnsi="Arial" w:cs="Arial"/>
          <w:b/>
          <w:bCs/>
          <w:sz w:val="24"/>
          <w:lang w:val="en-US"/>
        </w:rPr>
        <w:t xml:space="preserve"> 201</w:t>
      </w:r>
      <w:r w:rsidRPr="00BF57D4">
        <w:rPr>
          <w:rFonts w:ascii="Arial" w:eastAsia="MS Mincho" w:hAnsi="Arial" w:cs="Arial" w:hint="eastAsia"/>
          <w:b/>
          <w:bCs/>
          <w:sz w:val="24"/>
          <w:lang w:val="en-US" w:eastAsia="ja-JP"/>
        </w:rPr>
        <w:t>5</w:t>
      </w:r>
    </w:p>
    <w:p w:rsidR="004863A9" w:rsidRDefault="004863A9" w:rsidP="00444D60">
      <w:pPr>
        <w:spacing w:after="120"/>
      </w:pPr>
    </w:p>
    <w:p w:rsidR="00BF57D4" w:rsidRPr="000E126B" w:rsidRDefault="00BF57D4" w:rsidP="00BF57D4">
      <w:pPr>
        <w:tabs>
          <w:tab w:val="left" w:pos="1985"/>
        </w:tabs>
        <w:rPr>
          <w:rFonts w:ascii="Arial" w:hAnsi="Arial"/>
          <w:sz w:val="24"/>
        </w:rPr>
      </w:pPr>
      <w:r w:rsidRPr="000E126B">
        <w:rPr>
          <w:rFonts w:ascii="Arial" w:hAnsi="Arial"/>
          <w:b/>
          <w:sz w:val="24"/>
        </w:rPr>
        <w:t>Agenda item:</w:t>
      </w:r>
      <w:r w:rsidRPr="000E126B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>7.2.4.3</w:t>
      </w:r>
      <w:r w:rsidR="006A5740">
        <w:rPr>
          <w:rFonts w:ascii="Arial" w:hAnsi="Arial"/>
          <w:sz w:val="24"/>
        </w:rPr>
        <w:t>.1</w:t>
      </w:r>
    </w:p>
    <w:p w:rsidR="00BF57D4" w:rsidRPr="000E126B" w:rsidRDefault="00BF57D4" w:rsidP="00BF57D4">
      <w:pPr>
        <w:tabs>
          <w:tab w:val="left" w:pos="1985"/>
        </w:tabs>
        <w:rPr>
          <w:rFonts w:ascii="Arial" w:hAnsi="Arial"/>
          <w:sz w:val="24"/>
        </w:rPr>
      </w:pPr>
      <w:r w:rsidRPr="000E126B">
        <w:rPr>
          <w:rFonts w:ascii="Arial" w:hAnsi="Arial"/>
          <w:b/>
          <w:sz w:val="24"/>
        </w:rPr>
        <w:t xml:space="preserve">Source: </w:t>
      </w:r>
      <w:r w:rsidRPr="000E126B">
        <w:rPr>
          <w:rFonts w:ascii="Arial" w:hAnsi="Arial"/>
          <w:b/>
          <w:sz w:val="24"/>
        </w:rPr>
        <w:tab/>
      </w:r>
      <w:r w:rsidRPr="000E126B">
        <w:rPr>
          <w:rFonts w:ascii="Arial" w:hAnsi="Arial"/>
          <w:sz w:val="24"/>
        </w:rPr>
        <w:t>Samsung</w:t>
      </w:r>
    </w:p>
    <w:p w:rsidR="00BF57D4" w:rsidRPr="00925C24" w:rsidRDefault="00BF57D4" w:rsidP="006A5740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576A00" w:rsidRPr="00576A00">
        <w:rPr>
          <w:rFonts w:ascii="Arial" w:hAnsi="Arial"/>
          <w:sz w:val="24"/>
        </w:rPr>
        <w:t>Conclusions from</w:t>
      </w:r>
      <w:r w:rsidR="00576A00">
        <w:rPr>
          <w:rFonts w:ascii="Arial" w:hAnsi="Arial"/>
          <w:b/>
          <w:sz w:val="24"/>
        </w:rPr>
        <w:t xml:space="preserve"> </w:t>
      </w:r>
      <w:r w:rsidR="00576A00">
        <w:rPr>
          <w:rFonts w:ascii="Arial" w:hAnsi="Arial"/>
          <w:sz w:val="24"/>
        </w:rPr>
        <w:t>o</w:t>
      </w:r>
      <w:r w:rsidR="006A5740">
        <w:rPr>
          <w:rFonts w:ascii="Arial" w:hAnsi="Arial"/>
          <w:sz w:val="24"/>
        </w:rPr>
        <w:t>ffline ad-hoc session on AI 7.2.4.3.1 (CSI-RS and feedback enhancements for EBF/</w:t>
      </w:r>
      <w:r w:rsidRPr="00F61D59">
        <w:rPr>
          <w:rFonts w:ascii="Arial" w:hAnsi="Arial"/>
          <w:sz w:val="24"/>
        </w:rPr>
        <w:t>FD-MIMO</w:t>
      </w:r>
      <w:r w:rsidR="006A5740">
        <w:rPr>
          <w:rFonts w:ascii="Arial" w:hAnsi="Arial"/>
          <w:sz w:val="24"/>
        </w:rPr>
        <w:t>)</w:t>
      </w:r>
    </w:p>
    <w:p w:rsidR="00BF57D4" w:rsidRDefault="00BF57D4" w:rsidP="00BF57D4">
      <w:pPr>
        <w:pBdr>
          <w:bottom w:val="single" w:sz="6" w:space="1" w:color="auto"/>
        </w:pBdr>
        <w:tabs>
          <w:tab w:val="left" w:pos="1985"/>
        </w:tabs>
        <w:ind w:right="-441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</w:rPr>
        <w:t xml:space="preserve"> and Decision</w:t>
      </w:r>
    </w:p>
    <w:p w:rsidR="00177E1E" w:rsidRDefault="00177E1E" w:rsidP="00444D60">
      <w:pPr>
        <w:spacing w:after="120"/>
      </w:pPr>
    </w:p>
    <w:p w:rsidR="004D49E0" w:rsidRDefault="004D49E0" w:rsidP="00444D60">
      <w:pPr>
        <w:spacing w:after="120"/>
      </w:pPr>
      <w:r>
        <w:t>Two way forward proposals were discussed</w:t>
      </w:r>
      <w:r w:rsidR="00857892">
        <w:t>: R1-150817 and R1-150818</w:t>
      </w:r>
      <w:r>
        <w:t>. The following conclusions were reached:</w:t>
      </w:r>
    </w:p>
    <w:p w:rsidR="004D49E0" w:rsidRPr="00857892" w:rsidRDefault="00857892" w:rsidP="004D49E0">
      <w:pPr>
        <w:pStyle w:val="ListParagraph"/>
        <w:numPr>
          <w:ilvl w:val="0"/>
          <w:numId w:val="11"/>
        </w:numPr>
        <w:spacing w:after="120"/>
      </w:pPr>
      <w:r>
        <w:t xml:space="preserve">Companies are </w:t>
      </w:r>
      <w:r w:rsidRPr="001373F2">
        <w:rPr>
          <w:rFonts w:ascii="Times New Roman" w:hAnsi="Times New Roman"/>
          <w:szCs w:val="20"/>
          <w:lang w:eastAsia="x-none"/>
        </w:rPr>
        <w:t xml:space="preserve">encouraged to further look at </w:t>
      </w:r>
      <w:r>
        <w:rPr>
          <w:rFonts w:ascii="Times New Roman" w:hAnsi="Times New Roman"/>
          <w:szCs w:val="20"/>
          <w:lang w:eastAsia="x-none"/>
        </w:rPr>
        <w:t xml:space="preserve">and continue discussion on </w:t>
      </w:r>
      <w:r w:rsidRPr="001373F2">
        <w:rPr>
          <w:rFonts w:ascii="Times New Roman" w:hAnsi="Times New Roman"/>
          <w:szCs w:val="20"/>
          <w:lang w:eastAsia="x-none"/>
        </w:rPr>
        <w:t xml:space="preserve">the scenarios in </w:t>
      </w:r>
      <w:r>
        <w:rPr>
          <w:rFonts w:ascii="Times New Roman" w:hAnsi="Times New Roman"/>
          <w:szCs w:val="20"/>
          <w:lang w:eastAsia="x-none"/>
        </w:rPr>
        <w:t>R1-150817</w:t>
      </w:r>
      <w:r w:rsidRPr="001373F2">
        <w:rPr>
          <w:rFonts w:ascii="Times New Roman" w:hAnsi="Times New Roman"/>
          <w:szCs w:val="20"/>
          <w:lang w:eastAsia="x-none"/>
        </w:rPr>
        <w:t>.</w:t>
      </w:r>
    </w:p>
    <w:p w:rsidR="00857892" w:rsidRPr="00DB7337" w:rsidRDefault="00DB7337" w:rsidP="004D49E0">
      <w:pPr>
        <w:pStyle w:val="ListParagraph"/>
        <w:numPr>
          <w:ilvl w:val="0"/>
          <w:numId w:val="11"/>
        </w:numPr>
        <w:spacing w:after="120"/>
      </w:pPr>
      <w:r>
        <w:rPr>
          <w:rFonts w:ascii="Times New Roman" w:hAnsi="Times New Roman"/>
          <w:szCs w:val="20"/>
          <w:lang w:eastAsia="x-none"/>
        </w:rPr>
        <w:t>High-level categories for potential CSI-RS and feedback enhancements were agreed in principle. These categories will be reflected in TR36.897 section 6.</w:t>
      </w:r>
    </w:p>
    <w:p w:rsidR="00DB7337" w:rsidRPr="00DB7337" w:rsidRDefault="00DB7337" w:rsidP="00DB7337">
      <w:pPr>
        <w:pStyle w:val="ListParagraph"/>
        <w:numPr>
          <w:ilvl w:val="0"/>
          <w:numId w:val="11"/>
        </w:numPr>
        <w:spacing w:after="120"/>
      </w:pPr>
      <w:r>
        <w:t xml:space="preserve">Some potential CSI-RS enhancements related to the number of NZP CSI-RS ports (for further evaluation) were agreed. These will be reflected in </w:t>
      </w:r>
      <w:r>
        <w:rPr>
          <w:rFonts w:ascii="Times New Roman" w:hAnsi="Times New Roman"/>
          <w:szCs w:val="20"/>
          <w:lang w:eastAsia="x-none"/>
        </w:rPr>
        <w:t>TR36.897 section 6.</w:t>
      </w:r>
    </w:p>
    <w:p w:rsidR="00DB7337" w:rsidRDefault="00DB7337" w:rsidP="00DB7337">
      <w:pPr>
        <w:spacing w:after="120"/>
      </w:pPr>
      <w:r>
        <w:t>The details are given below.</w:t>
      </w:r>
    </w:p>
    <w:p w:rsidR="00DB7337" w:rsidRDefault="00DB7337" w:rsidP="00DB7337">
      <w:pPr>
        <w:spacing w:after="120"/>
      </w:pPr>
    </w:p>
    <w:p w:rsidR="004863A9" w:rsidRPr="00341986" w:rsidRDefault="004863A9" w:rsidP="004863A9">
      <w:pPr>
        <w:pStyle w:val="Heading4"/>
        <w:numPr>
          <w:ilvl w:val="3"/>
          <w:numId w:val="3"/>
        </w:numPr>
        <w:rPr>
          <w:iCs/>
          <w:lang w:eastAsia="ko-KR"/>
        </w:rPr>
      </w:pPr>
      <w:r w:rsidRPr="00A72899">
        <w:rPr>
          <w:rFonts w:eastAsia="MS Mincho"/>
          <w:iCs/>
          <w:szCs w:val="20"/>
          <w:lang w:eastAsia="ja-JP"/>
        </w:rPr>
        <w:t xml:space="preserve">Potential </w:t>
      </w:r>
      <w:r>
        <w:rPr>
          <w:rFonts w:eastAsia="MS Mincho" w:hint="eastAsia"/>
          <w:iCs/>
          <w:szCs w:val="20"/>
          <w:lang w:eastAsia="ja-JP"/>
        </w:rPr>
        <w:t>E</w:t>
      </w:r>
      <w:r w:rsidRPr="00A72899">
        <w:rPr>
          <w:rFonts w:eastAsia="MS Mincho"/>
          <w:iCs/>
          <w:szCs w:val="20"/>
          <w:lang w:eastAsia="ja-JP"/>
        </w:rPr>
        <w:t xml:space="preserve">nhancements </w:t>
      </w:r>
      <w:r>
        <w:rPr>
          <w:rFonts w:eastAsia="MS Mincho" w:hint="eastAsia"/>
          <w:iCs/>
          <w:szCs w:val="20"/>
          <w:lang w:eastAsia="ja-JP"/>
        </w:rPr>
        <w:t>T</w:t>
      </w:r>
      <w:r w:rsidRPr="00A72899">
        <w:rPr>
          <w:rFonts w:eastAsia="MS Mincho"/>
          <w:iCs/>
          <w:szCs w:val="20"/>
          <w:lang w:eastAsia="ja-JP"/>
        </w:rPr>
        <w:t xml:space="preserve">argeting 2D </w:t>
      </w:r>
      <w:r>
        <w:rPr>
          <w:rFonts w:eastAsia="MS Mincho" w:hint="eastAsia"/>
          <w:iCs/>
          <w:szCs w:val="20"/>
          <w:lang w:eastAsia="ja-JP"/>
        </w:rPr>
        <w:t>A</w:t>
      </w:r>
      <w:r w:rsidRPr="00A72899">
        <w:rPr>
          <w:rFonts w:eastAsia="MS Mincho"/>
          <w:iCs/>
          <w:szCs w:val="20"/>
          <w:lang w:eastAsia="ja-JP"/>
        </w:rPr>
        <w:t xml:space="preserve">ntenna </w:t>
      </w:r>
      <w:r>
        <w:rPr>
          <w:rFonts w:eastAsia="MS Mincho" w:hint="eastAsia"/>
          <w:iCs/>
          <w:szCs w:val="20"/>
          <w:lang w:eastAsia="ja-JP"/>
        </w:rPr>
        <w:t>A</w:t>
      </w:r>
      <w:r w:rsidRPr="00A72899">
        <w:rPr>
          <w:rFonts w:eastAsia="MS Mincho"/>
          <w:iCs/>
          <w:szCs w:val="20"/>
          <w:lang w:eastAsia="ja-JP"/>
        </w:rPr>
        <w:t>rray</w:t>
      </w:r>
    </w:p>
    <w:p w:rsidR="004863A9" w:rsidRDefault="004863A9" w:rsidP="004863A9">
      <w:pPr>
        <w:pStyle w:val="Heading5"/>
        <w:numPr>
          <w:ilvl w:val="4"/>
          <w:numId w:val="3"/>
        </w:numPr>
      </w:pPr>
      <w:r w:rsidRPr="007F2190">
        <w:t>CSI-RS and feedback enhancements</w:t>
      </w:r>
    </w:p>
    <w:p w:rsidR="00C67833" w:rsidRPr="00BC1713" w:rsidRDefault="00C67833" w:rsidP="00C67833">
      <w:pPr>
        <w:rPr>
          <w:rFonts w:ascii="Times New Roman" w:hAnsi="Times New Roman"/>
          <w:sz w:val="24"/>
          <w:lang w:eastAsia="x-none"/>
        </w:rPr>
      </w:pPr>
    </w:p>
    <w:p w:rsidR="00B262CC" w:rsidRPr="00BC1713" w:rsidRDefault="00F66174" w:rsidP="00C67833">
      <w:pPr>
        <w:rPr>
          <w:rFonts w:ascii="Times New Roman" w:hAnsi="Times New Roman"/>
          <w:sz w:val="24"/>
          <w:lang w:eastAsia="x-none"/>
        </w:rPr>
      </w:pPr>
      <w:r w:rsidRPr="001373F2">
        <w:rPr>
          <w:rFonts w:ascii="Times New Roman" w:hAnsi="Times New Roman"/>
          <w:b/>
          <w:szCs w:val="16"/>
        </w:rPr>
        <w:t>R1-150817</w:t>
      </w:r>
      <w:r w:rsidR="00BC1713" w:rsidRPr="00BC1713">
        <w:rPr>
          <w:rFonts w:ascii="Times New Roman" w:hAnsi="Times New Roman"/>
          <w:szCs w:val="16"/>
        </w:rPr>
        <w:t xml:space="preserve"> </w:t>
      </w:r>
      <w:r w:rsidR="00BC1713">
        <w:rPr>
          <w:rFonts w:ascii="Times New Roman" w:hAnsi="Times New Roman"/>
          <w:szCs w:val="16"/>
        </w:rPr>
        <w:tab/>
      </w:r>
      <w:r w:rsidR="00BC1713" w:rsidRPr="00BC1713">
        <w:rPr>
          <w:rFonts w:ascii="Times New Roman" w:hAnsi="Times New Roman"/>
          <w:szCs w:val="16"/>
        </w:rPr>
        <w:t>WF on PMI feedback scenarios for EBF/FD-MIMO</w:t>
      </w:r>
      <w:r w:rsidR="00BC1713">
        <w:rPr>
          <w:rFonts w:ascii="Times New Roman" w:hAnsi="Times New Roman"/>
          <w:szCs w:val="16"/>
        </w:rPr>
        <w:tab/>
      </w:r>
      <w:r w:rsidR="00BC1713">
        <w:rPr>
          <w:rFonts w:ascii="Times New Roman" w:hAnsi="Times New Roman"/>
          <w:szCs w:val="16"/>
        </w:rPr>
        <w:tab/>
        <w:t>Samsung,</w:t>
      </w:r>
      <w:r w:rsidR="004D239C">
        <w:rPr>
          <w:rFonts w:ascii="Times New Roman" w:hAnsi="Times New Roman"/>
          <w:szCs w:val="16"/>
        </w:rPr>
        <w:t xml:space="preserve"> Ericsson, CMCC</w:t>
      </w:r>
    </w:p>
    <w:p w:rsidR="000A568B" w:rsidRDefault="000A568B" w:rsidP="00C67833">
      <w:pPr>
        <w:rPr>
          <w:rFonts w:ascii="Times New Roman" w:hAnsi="Times New Roman"/>
          <w:szCs w:val="20"/>
          <w:lang w:eastAsia="x-none"/>
        </w:rPr>
      </w:pPr>
    </w:p>
    <w:p w:rsidR="001373F2" w:rsidRDefault="001373F2" w:rsidP="001373F2">
      <w:pPr>
        <w:rPr>
          <w:rFonts w:ascii="Times New Roman" w:hAnsi="Times New Roman"/>
          <w:szCs w:val="20"/>
          <w:lang w:eastAsia="x-none"/>
        </w:rPr>
      </w:pPr>
      <w:r>
        <w:rPr>
          <w:rFonts w:ascii="Times New Roman" w:hAnsi="Times New Roman"/>
          <w:szCs w:val="20"/>
          <w:lang w:eastAsia="x-none"/>
        </w:rPr>
        <w:t>Proposal:</w:t>
      </w:r>
    </w:p>
    <w:p w:rsidR="00FD6318" w:rsidRPr="001373F2" w:rsidRDefault="00FD6318" w:rsidP="001373F2">
      <w:pPr>
        <w:rPr>
          <w:rFonts w:ascii="Times New Roman" w:hAnsi="Times New Roman"/>
          <w:i/>
          <w:szCs w:val="20"/>
          <w:lang w:eastAsia="x-none"/>
        </w:rPr>
      </w:pPr>
      <w:r w:rsidRPr="001373F2">
        <w:rPr>
          <w:rFonts w:ascii="Times New Roman" w:hAnsi="Times New Roman"/>
          <w:i/>
          <w:szCs w:val="20"/>
          <w:lang w:eastAsia="x-none"/>
        </w:rPr>
        <w:t>Precoding definition for EBF/FD-MIMO</w:t>
      </w:r>
    </w:p>
    <w:p w:rsidR="006A0774" w:rsidRPr="001373F2" w:rsidRDefault="000F06B0" w:rsidP="0004192F">
      <w:pPr>
        <w:numPr>
          <w:ilvl w:val="0"/>
          <w:numId w:val="4"/>
        </w:num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lang w:val="en-US" w:eastAsia="x-none"/>
        </w:rPr>
        <w:t>Precoding matrix/vector:</w:t>
      </w:r>
      <w:r w:rsidRPr="001373F2">
        <w:rPr>
          <w:rFonts w:ascii="Times New Roman" w:hAnsi="Times New Roman"/>
          <w:b/>
          <w:bCs/>
          <w:i/>
          <w:szCs w:val="20"/>
          <w:lang w:val="en-US" w:eastAsia="x-none"/>
        </w:rPr>
        <w:t xml:space="preserve"> </w:t>
      </w:r>
    </w:p>
    <w:p w:rsidR="006A0774" w:rsidRPr="001373F2" w:rsidRDefault="001B6651" w:rsidP="0004192F">
      <w:pPr>
        <w:numPr>
          <w:ilvl w:val="1"/>
          <w:numId w:val="4"/>
        </w:numPr>
        <w:rPr>
          <w:rFonts w:ascii="Times New Roman" w:hAnsi="Times New Roman"/>
          <w:i/>
          <w:szCs w:val="20"/>
          <w:lang w:val="en-US" w:eastAsia="x-none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  <w:lang w:val="en-US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US"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 w:eastAsia="x-none"/>
              </w:rPr>
              <m:t>1</m:t>
            </m:r>
          </m:sub>
        </m:sSub>
      </m:oMath>
      <w:r w:rsidR="000F06B0" w:rsidRPr="001373F2">
        <w:rPr>
          <w:rFonts w:ascii="Times New Roman" w:hAnsi="Times New Roman"/>
          <w:i/>
          <w:szCs w:val="20"/>
          <w:lang w:val="en-US" w:eastAsia="x-none"/>
        </w:rPr>
        <w:t>: wideband; updated less frequently</w:t>
      </w:r>
    </w:p>
    <w:p w:rsidR="006A0774" w:rsidRPr="001373F2" w:rsidRDefault="001B6651" w:rsidP="0004192F">
      <w:pPr>
        <w:numPr>
          <w:ilvl w:val="1"/>
          <w:numId w:val="4"/>
        </w:numPr>
        <w:rPr>
          <w:rFonts w:ascii="Times New Roman" w:hAnsi="Times New Roman"/>
          <w:i/>
          <w:szCs w:val="20"/>
          <w:lang w:val="en-US" w:eastAsia="x-none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  <w:lang w:val="en-US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US"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 w:eastAsia="x-none"/>
              </w:rPr>
              <m:t>2</m:t>
            </m:r>
          </m:sub>
        </m:sSub>
      </m:oMath>
      <w:r w:rsidR="000F06B0" w:rsidRPr="001373F2">
        <w:rPr>
          <w:rFonts w:ascii="Times New Roman" w:hAnsi="Times New Roman"/>
          <w:i/>
          <w:szCs w:val="20"/>
          <w:lang w:val="en-US" w:eastAsia="x-none"/>
        </w:rPr>
        <w:t>: subband or wideband; updated more frequently</w:t>
      </w:r>
    </w:p>
    <w:p w:rsidR="006A0774" w:rsidRPr="001373F2" w:rsidRDefault="001373F2" w:rsidP="0004192F">
      <w:pPr>
        <w:numPr>
          <w:ilvl w:val="1"/>
          <w:numId w:val="4"/>
        </w:numPr>
        <w:rPr>
          <w:rFonts w:ascii="Times New Roman" w:hAnsi="Times New Roman"/>
          <w:i/>
          <w:szCs w:val="20"/>
          <w:lang w:val="en-US" w:eastAsia="x-none"/>
        </w:rPr>
      </w:pPr>
      <m:oMath>
        <m:r>
          <m:rPr>
            <m:sty m:val="bi"/>
          </m:rPr>
          <w:rPr>
            <w:rFonts w:ascii="Cambria Math" w:hAnsi="Cambria Math"/>
            <w:szCs w:val="20"/>
            <w:lang w:val="en-US" w:eastAsia="x-none"/>
          </w:rPr>
          <m:t>P </m:t>
        </m:r>
      </m:oMath>
      <w:r w:rsidR="000F06B0" w:rsidRPr="001373F2">
        <w:rPr>
          <w:rFonts w:ascii="Times New Roman" w:hAnsi="Times New Roman"/>
          <w:i/>
          <w:szCs w:val="20"/>
          <w:lang w:val="en-US" w:eastAsia="x-none"/>
        </w:rPr>
        <w:t xml:space="preserve">is </w:t>
      </w:r>
      <w:r w:rsidR="0029027D" w:rsidRPr="001373F2">
        <w:rPr>
          <w:rFonts w:ascii="Times New Roman" w:hAnsi="Times New Roman"/>
          <w:i/>
          <w:szCs w:val="20"/>
          <w:lang w:val="en-US" w:eastAsia="x-none"/>
        </w:rPr>
        <w:t xml:space="preserve">a function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  <w:lang w:val="en-US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US"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 w:eastAsia="x-none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Cs w:val="20"/>
            <w:lang w:val="en-US" w:eastAsia="x-none"/>
          </w:rPr>
          <m:t xml:space="preserve"> </m:t>
        </m:r>
      </m:oMath>
      <w:r w:rsidR="0029027D" w:rsidRPr="001373F2">
        <w:rPr>
          <w:rFonts w:ascii="Times New Roman" w:hAnsi="Times New Roman"/>
          <w:i/>
          <w:szCs w:val="20"/>
          <w:lang w:val="en-US" w:eastAsia="x-none"/>
        </w:rPr>
        <w:t xml:space="preserve">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  <w:lang w:val="en-US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US"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 w:eastAsia="x-none"/>
              </w:rPr>
              <m:t>2</m:t>
            </m:r>
          </m:sub>
        </m:sSub>
      </m:oMath>
      <w:r w:rsidR="0029027D" w:rsidRPr="001373F2">
        <w:rPr>
          <w:rFonts w:ascii="Times New Roman" w:hAnsi="Times New Roman"/>
          <w:i/>
          <w:szCs w:val="20"/>
          <w:lang w:val="en-US" w:eastAsia="x-none"/>
        </w:rPr>
        <w:t xml:space="preserve">, </w:t>
      </w:r>
      <w:r w:rsidR="000F06B0" w:rsidRPr="001373F2">
        <w:rPr>
          <w:rFonts w:ascii="Times New Roman" w:hAnsi="Times New Roman"/>
          <w:i/>
          <w:szCs w:val="20"/>
          <w:lang w:val="en-US" w:eastAsia="x-none"/>
        </w:rPr>
        <w:t>applied to 1D or 2D antenna array</w:t>
      </w:r>
    </w:p>
    <w:p w:rsidR="006A0774" w:rsidRPr="001373F2" w:rsidRDefault="000F06B0" w:rsidP="0004192F">
      <w:pPr>
        <w:numPr>
          <w:ilvl w:val="1"/>
          <w:numId w:val="4"/>
        </w:num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lang w:val="en-US" w:eastAsia="x-none"/>
        </w:rPr>
        <w:t>PMI(s) are to be specified w.r.t. the above definition</w:t>
      </w:r>
    </w:p>
    <w:p w:rsidR="0004192F" w:rsidRPr="001373F2" w:rsidRDefault="00FD6318" w:rsidP="00FD6318">
      <w:p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lang w:eastAsia="x-none"/>
        </w:rPr>
        <w:t>Scenarios for CSI feedback</w:t>
      </w:r>
    </w:p>
    <w:p w:rsidR="006A0774" w:rsidRPr="001373F2" w:rsidRDefault="000F06B0" w:rsidP="0004192F">
      <w:pPr>
        <w:numPr>
          <w:ilvl w:val="0"/>
          <w:numId w:val="4"/>
        </w:num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lang w:val="en-US" w:eastAsia="x-none"/>
        </w:rPr>
        <w:t xml:space="preserve">Scenario 1: </w:t>
      </w:r>
    </w:p>
    <w:p w:rsidR="006A0774" w:rsidRPr="001373F2" w:rsidRDefault="000F06B0" w:rsidP="0004192F">
      <w:pPr>
        <w:numPr>
          <w:ilvl w:val="1"/>
          <w:numId w:val="4"/>
        </w:num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lang w:val="en-US" w:eastAsia="x-none"/>
        </w:rPr>
        <w:t xml:space="preserve">UE measures CSI-RS ports beamformed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  <w:lang w:val="en-US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US"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 w:eastAsia="x-none"/>
              </w:rPr>
              <m:t>1</m:t>
            </m:r>
          </m:sub>
        </m:sSub>
      </m:oMath>
    </w:p>
    <w:p w:rsidR="006A0774" w:rsidRPr="001373F2" w:rsidRDefault="001B6651" w:rsidP="0004192F">
      <w:pPr>
        <w:numPr>
          <w:ilvl w:val="2"/>
          <w:numId w:val="4"/>
        </w:numPr>
        <w:rPr>
          <w:rFonts w:ascii="Times New Roman" w:hAnsi="Times New Roman"/>
          <w:i/>
          <w:szCs w:val="20"/>
          <w:lang w:val="en-US" w:eastAsia="x-none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  <w:lang w:val="en-US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US"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 w:eastAsia="x-none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Cs w:val="20"/>
            <w:lang w:val="en-US" w:eastAsia="x-none"/>
          </w:rPr>
          <m:t> </m:t>
        </m:r>
        <m:r>
          <w:rPr>
            <w:rFonts w:ascii="Cambria Math" w:hAnsi="Cambria Math"/>
            <w:szCs w:val="20"/>
            <w:lang w:val="en-US" w:eastAsia="x-none"/>
          </w:rPr>
          <m:t>t</m:t>
        </m:r>
      </m:oMath>
      <w:r w:rsidR="000F06B0" w:rsidRPr="001373F2">
        <w:rPr>
          <w:rFonts w:ascii="Times New Roman" w:hAnsi="Times New Roman"/>
          <w:i/>
          <w:szCs w:val="20"/>
          <w:lang w:val="en-US" w:eastAsia="x-none"/>
        </w:rPr>
        <w:t>ransparent to UE</w:t>
      </w:r>
    </w:p>
    <w:p w:rsidR="006A0774" w:rsidRPr="001373F2" w:rsidRDefault="000F06B0" w:rsidP="0004192F">
      <w:pPr>
        <w:numPr>
          <w:ilvl w:val="1"/>
          <w:numId w:val="4"/>
        </w:num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lang w:val="en-US" w:eastAsia="x-none"/>
        </w:rPr>
        <w:t xml:space="preserve">PMI report(s)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  <w:lang w:val="en-US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US"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 w:eastAsia="x-none"/>
              </w:rPr>
              <m:t>2</m:t>
            </m:r>
          </m:sub>
        </m:sSub>
      </m:oMath>
    </w:p>
    <w:p w:rsidR="006A0774" w:rsidRPr="001373F2" w:rsidRDefault="000F06B0" w:rsidP="0004192F">
      <w:pPr>
        <w:numPr>
          <w:ilvl w:val="0"/>
          <w:numId w:val="4"/>
        </w:num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lang w:val="en-US" w:eastAsia="x-none"/>
        </w:rPr>
        <w:t>Scenario 2:</w:t>
      </w:r>
    </w:p>
    <w:p w:rsidR="006A0774" w:rsidRPr="001373F2" w:rsidRDefault="000F06B0" w:rsidP="0004192F">
      <w:pPr>
        <w:numPr>
          <w:ilvl w:val="1"/>
          <w:numId w:val="4"/>
        </w:num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lang w:val="en-US" w:eastAsia="x-none"/>
        </w:rPr>
        <w:t>UE measures non-precoded 1- or 2-D CSI-RS ports</w:t>
      </w:r>
    </w:p>
    <w:p w:rsidR="0004192F" w:rsidRPr="001373F2" w:rsidRDefault="000F06B0" w:rsidP="0004192F">
      <w:pPr>
        <w:numPr>
          <w:ilvl w:val="2"/>
          <w:numId w:val="4"/>
        </w:num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u w:val="single"/>
          <w:lang w:val="en-US" w:eastAsia="x-none"/>
        </w:rPr>
        <w:t>Note</w:t>
      </w:r>
      <w:r w:rsidRPr="001373F2">
        <w:rPr>
          <w:rFonts w:ascii="Times New Roman" w:hAnsi="Times New Roman"/>
          <w:b/>
          <w:bCs/>
          <w:i/>
          <w:szCs w:val="20"/>
          <w:lang w:val="en-US" w:eastAsia="x-none"/>
        </w:rPr>
        <w:t xml:space="preserve">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  <w:lang w:val="en-US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US"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 w:eastAsia="x-none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Cs w:val="20"/>
            <w:lang w:val="en-US" w:eastAsia="x-none"/>
          </w:rPr>
          <m:t> </m:t>
        </m:r>
      </m:oMath>
      <w:r w:rsidRPr="001373F2">
        <w:rPr>
          <w:rFonts w:ascii="Times New Roman" w:hAnsi="Times New Roman"/>
          <w:i/>
          <w:szCs w:val="20"/>
          <w:lang w:val="en-US" w:eastAsia="x-none"/>
        </w:rPr>
        <w:t>not applied to CSI-RS at eNB</w:t>
      </w:r>
    </w:p>
    <w:p w:rsidR="000A568B" w:rsidRPr="001373F2" w:rsidRDefault="0004192F" w:rsidP="00C67833">
      <w:pPr>
        <w:numPr>
          <w:ilvl w:val="1"/>
          <w:numId w:val="4"/>
        </w:num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lang w:val="en-US" w:eastAsia="x-none"/>
        </w:rPr>
        <w:t xml:space="preserve">PMI report(s)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  <w:lang w:val="en-US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US"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 w:eastAsia="x-none"/>
              </w:rPr>
              <m:t>1</m:t>
            </m:r>
          </m:sub>
        </m:sSub>
      </m:oMath>
      <w:r w:rsidRPr="001373F2">
        <w:rPr>
          <w:rFonts w:ascii="Times New Roman" w:hAnsi="Times New Roman"/>
          <w:i/>
          <w:szCs w:val="20"/>
          <w:lang w:val="en-US" w:eastAsia="x-none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  <w:lang w:val="en-US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US"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 w:eastAsia="x-none"/>
              </w:rPr>
              <m:t>2</m:t>
            </m:r>
          </m:sub>
        </m:sSub>
      </m:oMath>
    </w:p>
    <w:p w:rsidR="006A0774" w:rsidRPr="001373F2" w:rsidRDefault="000F06B0" w:rsidP="0004192F">
      <w:pPr>
        <w:numPr>
          <w:ilvl w:val="0"/>
          <w:numId w:val="6"/>
        </w:num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lang w:val="en-US" w:eastAsia="x-none"/>
        </w:rPr>
        <w:t>Scenario 3:</w:t>
      </w:r>
    </w:p>
    <w:p w:rsidR="006A0774" w:rsidRPr="001373F2" w:rsidRDefault="000F06B0" w:rsidP="0004192F">
      <w:pPr>
        <w:numPr>
          <w:ilvl w:val="1"/>
          <w:numId w:val="6"/>
        </w:num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lang w:val="en-US" w:eastAsia="x-none"/>
        </w:rPr>
        <w:t xml:space="preserve">UE measures both non-precoded 1- or 2-D CSI-RS ports (lower duty cycle) and CSI-RS beamformed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  <w:lang w:val="en-US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US"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 w:eastAsia="x-none"/>
              </w:rPr>
              <m:t>1</m:t>
            </m:r>
          </m:sub>
        </m:sSub>
      </m:oMath>
    </w:p>
    <w:p w:rsidR="006A0774" w:rsidRPr="001373F2" w:rsidRDefault="000F06B0" w:rsidP="0004192F">
      <w:pPr>
        <w:numPr>
          <w:ilvl w:val="1"/>
          <w:numId w:val="6"/>
        </w:num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lang w:val="en-US" w:eastAsia="x-none"/>
        </w:rPr>
        <w:t xml:space="preserve">PMI report(s)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  <w:lang w:val="en-US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US"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 w:eastAsia="x-none"/>
              </w:rPr>
              <m:t>1</m:t>
            </m:r>
          </m:sub>
        </m:sSub>
      </m:oMath>
      <w:r w:rsidRPr="001373F2">
        <w:rPr>
          <w:rFonts w:ascii="Times New Roman" w:hAnsi="Times New Roman"/>
          <w:i/>
          <w:szCs w:val="20"/>
          <w:lang w:val="en-US" w:eastAsia="x-none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  <w:lang w:val="en-US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US"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 w:eastAsia="x-none"/>
              </w:rPr>
              <m:t>2</m:t>
            </m:r>
          </m:sub>
        </m:sSub>
      </m:oMath>
    </w:p>
    <w:p w:rsidR="006A0774" w:rsidRPr="001373F2" w:rsidRDefault="000F06B0" w:rsidP="0004192F">
      <w:pPr>
        <w:numPr>
          <w:ilvl w:val="0"/>
          <w:numId w:val="6"/>
        </w:num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lang w:val="en-US" w:eastAsia="x-none"/>
        </w:rPr>
        <w:t>Scenario 4:</w:t>
      </w:r>
    </w:p>
    <w:p w:rsidR="006A0774" w:rsidRPr="001373F2" w:rsidRDefault="000F06B0" w:rsidP="0004192F">
      <w:pPr>
        <w:numPr>
          <w:ilvl w:val="1"/>
          <w:numId w:val="6"/>
        </w:num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lang w:val="en-US" w:eastAsia="x-none"/>
        </w:rPr>
        <w:t>UE measures non-precoded 1- or 2-D CSI-RS ports</w:t>
      </w:r>
    </w:p>
    <w:p w:rsidR="006A0774" w:rsidRPr="001373F2" w:rsidRDefault="000F06B0" w:rsidP="0004192F">
      <w:pPr>
        <w:numPr>
          <w:ilvl w:val="2"/>
          <w:numId w:val="6"/>
        </w:num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u w:val="single"/>
          <w:lang w:val="en-US" w:eastAsia="x-none"/>
        </w:rPr>
        <w:t>Note</w:t>
      </w:r>
      <w:r w:rsidRPr="001373F2">
        <w:rPr>
          <w:rFonts w:ascii="Times New Roman" w:hAnsi="Times New Roman"/>
          <w:b/>
          <w:bCs/>
          <w:i/>
          <w:szCs w:val="20"/>
          <w:lang w:val="en-US" w:eastAsia="x-none"/>
        </w:rPr>
        <w:t xml:space="preserve">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  <w:lang w:val="en-US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US"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 w:eastAsia="x-none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Cs w:val="20"/>
            <w:lang w:val="en-US" w:eastAsia="x-none"/>
          </w:rPr>
          <m:t> </m:t>
        </m:r>
      </m:oMath>
      <w:r w:rsidRPr="001373F2">
        <w:rPr>
          <w:rFonts w:ascii="Times New Roman" w:hAnsi="Times New Roman"/>
          <w:i/>
          <w:szCs w:val="20"/>
          <w:lang w:val="en-US" w:eastAsia="x-none"/>
        </w:rPr>
        <w:t>not applied to CSI-RS at eNB</w:t>
      </w:r>
    </w:p>
    <w:p w:rsidR="006A0774" w:rsidRPr="001373F2" w:rsidRDefault="001B6651" w:rsidP="0004192F">
      <w:pPr>
        <w:numPr>
          <w:ilvl w:val="2"/>
          <w:numId w:val="6"/>
        </w:numPr>
        <w:rPr>
          <w:rFonts w:ascii="Times New Roman" w:hAnsi="Times New Roman"/>
          <w:i/>
          <w:szCs w:val="20"/>
          <w:lang w:val="en-US" w:eastAsia="x-none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  <w:lang w:val="en-US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US"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 w:eastAsia="x-none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Cs w:val="20"/>
            <w:lang w:val="en-US" w:eastAsia="x-none"/>
          </w:rPr>
          <m:t> </m:t>
        </m:r>
      </m:oMath>
      <w:r w:rsidR="000F06B0" w:rsidRPr="001373F2">
        <w:rPr>
          <w:rFonts w:ascii="Times New Roman" w:hAnsi="Times New Roman"/>
          <w:i/>
          <w:szCs w:val="20"/>
          <w:lang w:val="en-US" w:eastAsia="x-none"/>
        </w:rPr>
        <w:t>indicated to UE</w:t>
      </w:r>
    </w:p>
    <w:p w:rsidR="006A0774" w:rsidRPr="001373F2" w:rsidRDefault="000F06B0" w:rsidP="0004192F">
      <w:pPr>
        <w:numPr>
          <w:ilvl w:val="1"/>
          <w:numId w:val="6"/>
        </w:num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lang w:val="en-US" w:eastAsia="x-none"/>
        </w:rPr>
        <w:t xml:space="preserve">PMI report(s)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Cs w:val="20"/>
                <w:lang w:val="en-US"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0"/>
                <w:lang w:val="en-US" w:eastAsia="x-none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 w:eastAsia="x-none"/>
              </w:rPr>
              <m:t>2</m:t>
            </m:r>
          </m:sub>
        </m:sSub>
      </m:oMath>
    </w:p>
    <w:p w:rsidR="006A0774" w:rsidRPr="001373F2" w:rsidRDefault="000F06B0" w:rsidP="00B6486F">
      <w:pPr>
        <w:rPr>
          <w:rFonts w:ascii="Times New Roman" w:hAnsi="Times New Roman"/>
          <w:i/>
          <w:szCs w:val="20"/>
          <w:lang w:val="en-US" w:eastAsia="x-none"/>
        </w:rPr>
      </w:pPr>
      <w:r w:rsidRPr="001373F2">
        <w:rPr>
          <w:rFonts w:ascii="Times New Roman" w:hAnsi="Times New Roman"/>
          <w:i/>
          <w:szCs w:val="20"/>
          <w:lang w:val="en-US" w:eastAsia="x-none"/>
        </w:rPr>
        <w:t>Other scenarios are not precluded.</w:t>
      </w:r>
    </w:p>
    <w:p w:rsidR="00F44B1F" w:rsidRDefault="00F44B1F" w:rsidP="00C67833">
      <w:pPr>
        <w:rPr>
          <w:rFonts w:ascii="Times New Roman" w:hAnsi="Times New Roman"/>
          <w:szCs w:val="20"/>
          <w:lang w:eastAsia="x-none"/>
        </w:rPr>
      </w:pPr>
    </w:p>
    <w:p w:rsidR="00C40D7F" w:rsidRDefault="001373F2" w:rsidP="001373F2">
      <w:pPr>
        <w:rPr>
          <w:rFonts w:ascii="Times New Roman" w:hAnsi="Times New Roman"/>
          <w:szCs w:val="20"/>
          <w:lang w:eastAsia="x-none"/>
        </w:rPr>
      </w:pPr>
      <w:r w:rsidRPr="001373F2">
        <w:rPr>
          <w:rFonts w:ascii="Times New Roman" w:hAnsi="Times New Roman"/>
          <w:szCs w:val="20"/>
          <w:highlight w:val="green"/>
          <w:lang w:eastAsia="x-none"/>
        </w:rPr>
        <w:t>Conclusion</w:t>
      </w:r>
      <w:r>
        <w:rPr>
          <w:rFonts w:ascii="Times New Roman" w:hAnsi="Times New Roman"/>
          <w:szCs w:val="20"/>
          <w:lang w:eastAsia="x-none"/>
        </w:rPr>
        <w:t xml:space="preserve">: </w:t>
      </w:r>
      <w:r w:rsidR="00075617" w:rsidRPr="001373F2">
        <w:rPr>
          <w:rFonts w:ascii="Times New Roman" w:hAnsi="Times New Roman"/>
          <w:szCs w:val="20"/>
          <w:lang w:eastAsia="x-none"/>
        </w:rPr>
        <w:t>Companies are enc</w:t>
      </w:r>
      <w:r w:rsidR="00F27017" w:rsidRPr="001373F2">
        <w:rPr>
          <w:rFonts w:ascii="Times New Roman" w:hAnsi="Times New Roman"/>
          <w:szCs w:val="20"/>
          <w:lang w:eastAsia="x-none"/>
        </w:rPr>
        <w:t>ouraged to further look at the</w:t>
      </w:r>
      <w:r w:rsidR="00075617" w:rsidRPr="001373F2">
        <w:rPr>
          <w:rFonts w:ascii="Times New Roman" w:hAnsi="Times New Roman"/>
          <w:szCs w:val="20"/>
          <w:lang w:eastAsia="x-none"/>
        </w:rPr>
        <w:t xml:space="preserve"> scenarios in this WF</w:t>
      </w:r>
      <w:r>
        <w:rPr>
          <w:rFonts w:ascii="Times New Roman" w:hAnsi="Times New Roman"/>
          <w:szCs w:val="20"/>
          <w:lang w:eastAsia="x-none"/>
        </w:rPr>
        <w:t xml:space="preserve">. </w:t>
      </w:r>
      <w:r w:rsidR="00CD2C4C" w:rsidRPr="001373F2">
        <w:rPr>
          <w:rFonts w:ascii="Times New Roman" w:hAnsi="Times New Roman"/>
          <w:szCs w:val="20"/>
          <w:lang w:eastAsia="x-none"/>
        </w:rPr>
        <w:t>Continue discussion on this WF.</w:t>
      </w:r>
    </w:p>
    <w:p w:rsidR="00CD2C4C" w:rsidRDefault="00CD2C4C" w:rsidP="00C67833">
      <w:pPr>
        <w:rPr>
          <w:rFonts w:ascii="Times New Roman" w:hAnsi="Times New Roman"/>
          <w:szCs w:val="20"/>
          <w:lang w:eastAsia="x-none"/>
        </w:rPr>
      </w:pPr>
    </w:p>
    <w:p w:rsidR="0013323C" w:rsidRDefault="0013323C" w:rsidP="00C67833">
      <w:pPr>
        <w:rPr>
          <w:rFonts w:ascii="Times New Roman" w:hAnsi="Times New Roman"/>
          <w:szCs w:val="20"/>
          <w:lang w:eastAsia="x-none"/>
        </w:rPr>
      </w:pPr>
      <w:r>
        <w:rPr>
          <w:rFonts w:ascii="Times New Roman" w:hAnsi="Times New Roman"/>
          <w:szCs w:val="20"/>
          <w:highlight w:val="green"/>
          <w:lang w:eastAsia="x-none"/>
        </w:rPr>
        <w:lastRenderedPageBreak/>
        <w:t>Offline a</w:t>
      </w:r>
      <w:r w:rsidRPr="0013323C">
        <w:rPr>
          <w:rFonts w:ascii="Times New Roman" w:hAnsi="Times New Roman"/>
          <w:szCs w:val="20"/>
          <w:highlight w:val="green"/>
          <w:lang w:eastAsia="x-none"/>
        </w:rPr>
        <w:t>greement</w:t>
      </w:r>
      <w:r>
        <w:rPr>
          <w:rFonts w:ascii="Times New Roman" w:hAnsi="Times New Roman"/>
          <w:szCs w:val="20"/>
          <w:lang w:eastAsia="x-none"/>
        </w:rPr>
        <w:t>:</w:t>
      </w:r>
    </w:p>
    <w:p w:rsidR="00027F7E" w:rsidRDefault="00127724" w:rsidP="00C67833">
      <w:pPr>
        <w:rPr>
          <w:rFonts w:ascii="Times New Roman" w:hAnsi="Times New Roman"/>
          <w:szCs w:val="20"/>
          <w:lang w:eastAsia="x-none"/>
        </w:rPr>
      </w:pPr>
      <w:r>
        <w:rPr>
          <w:rFonts w:ascii="Times New Roman" w:hAnsi="Times New Roman"/>
          <w:szCs w:val="20"/>
          <w:lang w:eastAsia="x-none"/>
        </w:rPr>
        <w:t>“High level categories”</w:t>
      </w:r>
      <w:r w:rsidR="0013323C">
        <w:rPr>
          <w:rFonts w:ascii="Times New Roman" w:hAnsi="Times New Roman"/>
          <w:szCs w:val="20"/>
          <w:lang w:eastAsia="x-none"/>
        </w:rPr>
        <w:t xml:space="preserve"> (</w:t>
      </w:r>
      <w:r w:rsidR="00027F7E">
        <w:rPr>
          <w:rFonts w:ascii="Times New Roman" w:hAnsi="Times New Roman"/>
          <w:szCs w:val="20"/>
          <w:lang w:eastAsia="x-none"/>
        </w:rPr>
        <w:t>sections for the TR</w:t>
      </w:r>
      <w:r w:rsidR="0013323C">
        <w:rPr>
          <w:rFonts w:ascii="Times New Roman" w:hAnsi="Times New Roman"/>
          <w:szCs w:val="20"/>
          <w:lang w:eastAsia="x-none"/>
        </w:rPr>
        <w:t>) agreed</w:t>
      </w:r>
      <w:r w:rsidR="005162D0">
        <w:rPr>
          <w:rFonts w:ascii="Times New Roman" w:hAnsi="Times New Roman"/>
          <w:szCs w:val="20"/>
          <w:lang w:eastAsia="x-none"/>
        </w:rPr>
        <w:t xml:space="preserve"> in principle</w:t>
      </w:r>
      <w:r w:rsidR="0013323C">
        <w:rPr>
          <w:rFonts w:ascii="Times New Roman" w:hAnsi="Times New Roman"/>
          <w:szCs w:val="20"/>
          <w:lang w:eastAsia="x-none"/>
        </w:rPr>
        <w:t>:</w:t>
      </w:r>
      <w:r w:rsidR="00F33101">
        <w:rPr>
          <w:rFonts w:ascii="Times New Roman" w:hAnsi="Times New Roman"/>
          <w:szCs w:val="20"/>
          <w:lang w:eastAsia="x-none"/>
        </w:rPr>
        <w:t xml:space="preserve"> </w:t>
      </w:r>
    </w:p>
    <w:p w:rsidR="00127724" w:rsidRPr="001373F2" w:rsidRDefault="00C40D7F" w:rsidP="00C67833">
      <w:pPr>
        <w:rPr>
          <w:rFonts w:ascii="Times New Roman" w:hAnsi="Times New Roman"/>
          <w:i/>
          <w:szCs w:val="20"/>
          <w:lang w:eastAsia="x-none"/>
        </w:rPr>
      </w:pPr>
      <w:r w:rsidRPr="001373F2">
        <w:rPr>
          <w:rFonts w:ascii="Times New Roman" w:hAnsi="Times New Roman"/>
          <w:i/>
          <w:szCs w:val="20"/>
          <w:lang w:eastAsia="x-none"/>
        </w:rPr>
        <w:t xml:space="preserve">Potential </w:t>
      </w:r>
      <w:r w:rsidR="00F33101" w:rsidRPr="001373F2">
        <w:rPr>
          <w:rFonts w:ascii="Times New Roman" w:hAnsi="Times New Roman"/>
          <w:i/>
          <w:szCs w:val="20"/>
          <w:lang w:eastAsia="x-none"/>
        </w:rPr>
        <w:t>CSI-RS and feedback enhancements</w:t>
      </w:r>
    </w:p>
    <w:p w:rsidR="00F33101" w:rsidRPr="001373F2" w:rsidRDefault="00027F7E" w:rsidP="00127724">
      <w:pPr>
        <w:pStyle w:val="ListParagraph"/>
        <w:numPr>
          <w:ilvl w:val="0"/>
          <w:numId w:val="7"/>
        </w:numPr>
        <w:rPr>
          <w:rFonts w:ascii="Times New Roman" w:hAnsi="Times New Roman"/>
          <w:i/>
          <w:szCs w:val="20"/>
          <w:lang w:eastAsia="x-none"/>
        </w:rPr>
      </w:pPr>
      <w:r w:rsidRPr="001373F2">
        <w:rPr>
          <w:rFonts w:ascii="Times New Roman" w:hAnsi="Times New Roman"/>
          <w:i/>
          <w:szCs w:val="20"/>
          <w:lang w:eastAsia="x-none"/>
        </w:rPr>
        <w:t>Enhancements related to b</w:t>
      </w:r>
      <w:r w:rsidR="008F18AE" w:rsidRPr="001373F2">
        <w:rPr>
          <w:rFonts w:ascii="Times New Roman" w:hAnsi="Times New Roman"/>
          <w:i/>
          <w:szCs w:val="20"/>
          <w:lang w:eastAsia="x-none"/>
        </w:rPr>
        <w:t>eamformed CSI-RS</w:t>
      </w:r>
      <w:r w:rsidR="001B2450" w:rsidRPr="001373F2">
        <w:rPr>
          <w:rFonts w:ascii="Times New Roman" w:hAnsi="Times New Roman"/>
          <w:i/>
          <w:szCs w:val="20"/>
          <w:lang w:eastAsia="x-none"/>
        </w:rPr>
        <w:t>-based schemes</w:t>
      </w:r>
    </w:p>
    <w:p w:rsidR="00027F7E" w:rsidRPr="001373F2" w:rsidRDefault="00027F7E" w:rsidP="00027F7E">
      <w:pPr>
        <w:pStyle w:val="ListParagraph"/>
        <w:numPr>
          <w:ilvl w:val="0"/>
          <w:numId w:val="7"/>
        </w:numPr>
        <w:rPr>
          <w:rFonts w:ascii="Times New Roman" w:hAnsi="Times New Roman"/>
          <w:i/>
          <w:szCs w:val="20"/>
          <w:lang w:eastAsia="x-none"/>
        </w:rPr>
      </w:pPr>
      <w:r w:rsidRPr="001373F2">
        <w:rPr>
          <w:rFonts w:ascii="Times New Roman" w:hAnsi="Times New Roman"/>
          <w:i/>
          <w:szCs w:val="20"/>
          <w:lang w:eastAsia="x-none"/>
        </w:rPr>
        <w:t>Enhancements related to non-precoded CSI-RS</w:t>
      </w:r>
      <w:r w:rsidR="001B2450" w:rsidRPr="001373F2">
        <w:rPr>
          <w:rFonts w:ascii="Times New Roman" w:hAnsi="Times New Roman"/>
          <w:i/>
          <w:szCs w:val="20"/>
          <w:lang w:eastAsia="x-none"/>
        </w:rPr>
        <w:t>-based schemes</w:t>
      </w:r>
    </w:p>
    <w:p w:rsidR="00B301D4" w:rsidRPr="001373F2" w:rsidRDefault="00B301D4" w:rsidP="00C40D7F">
      <w:pPr>
        <w:pStyle w:val="ListParagraph"/>
        <w:numPr>
          <w:ilvl w:val="0"/>
          <w:numId w:val="7"/>
        </w:numPr>
        <w:rPr>
          <w:rFonts w:ascii="Times New Roman" w:hAnsi="Times New Roman"/>
          <w:i/>
          <w:szCs w:val="20"/>
          <w:lang w:eastAsia="x-none"/>
        </w:rPr>
      </w:pPr>
      <w:r w:rsidRPr="001373F2">
        <w:rPr>
          <w:rFonts w:ascii="Times New Roman" w:hAnsi="Times New Roman"/>
          <w:i/>
          <w:szCs w:val="20"/>
          <w:lang w:eastAsia="x-none"/>
        </w:rPr>
        <w:t>Enhancements related to</w:t>
      </w:r>
      <w:r w:rsidR="00A83330" w:rsidRPr="001373F2">
        <w:rPr>
          <w:rFonts w:ascii="Times New Roman" w:hAnsi="Times New Roman"/>
          <w:i/>
          <w:szCs w:val="20"/>
          <w:lang w:eastAsia="x-none"/>
        </w:rPr>
        <w:t xml:space="preserve"> schemes based on</w:t>
      </w:r>
      <w:r w:rsidRPr="001373F2">
        <w:rPr>
          <w:rFonts w:ascii="Times New Roman" w:hAnsi="Times New Roman"/>
          <w:i/>
          <w:szCs w:val="20"/>
          <w:lang w:eastAsia="x-none"/>
        </w:rPr>
        <w:t xml:space="preserve"> hybrid beamformed CSI-RS and non-precoded CSI-RS</w:t>
      </w:r>
    </w:p>
    <w:p w:rsidR="00D76C33" w:rsidRPr="001373F2" w:rsidRDefault="00C40D7F" w:rsidP="00C40D7F">
      <w:pPr>
        <w:pStyle w:val="ListParagraph"/>
        <w:numPr>
          <w:ilvl w:val="0"/>
          <w:numId w:val="7"/>
        </w:numPr>
        <w:rPr>
          <w:rFonts w:ascii="Times New Roman" w:hAnsi="Times New Roman"/>
          <w:i/>
          <w:szCs w:val="20"/>
          <w:lang w:eastAsia="x-none"/>
        </w:rPr>
      </w:pPr>
      <w:r w:rsidRPr="001373F2">
        <w:rPr>
          <w:rFonts w:ascii="Times New Roman" w:hAnsi="Times New Roman"/>
          <w:i/>
          <w:szCs w:val="20"/>
          <w:lang w:eastAsia="x-none"/>
        </w:rPr>
        <w:t>Enhancements related to n</w:t>
      </w:r>
      <w:r w:rsidR="00D76C33" w:rsidRPr="001373F2">
        <w:rPr>
          <w:rFonts w:ascii="Times New Roman" w:hAnsi="Times New Roman"/>
          <w:i/>
          <w:szCs w:val="20"/>
          <w:lang w:eastAsia="x-none"/>
        </w:rPr>
        <w:t>on-codebook based CSI reporting for TDD</w:t>
      </w:r>
    </w:p>
    <w:p w:rsidR="000A568B" w:rsidRPr="001373F2" w:rsidRDefault="00B301D4" w:rsidP="00C67833">
      <w:pPr>
        <w:pStyle w:val="ListParagraph"/>
        <w:numPr>
          <w:ilvl w:val="0"/>
          <w:numId w:val="7"/>
        </w:numPr>
        <w:rPr>
          <w:rFonts w:ascii="Times New Roman" w:hAnsi="Times New Roman"/>
          <w:i/>
          <w:szCs w:val="20"/>
          <w:lang w:eastAsia="x-none"/>
        </w:rPr>
      </w:pPr>
      <w:r w:rsidRPr="001373F2">
        <w:rPr>
          <w:rFonts w:ascii="Times New Roman" w:hAnsi="Times New Roman"/>
          <w:i/>
          <w:szCs w:val="20"/>
          <w:lang w:eastAsia="x-none"/>
        </w:rPr>
        <w:t>Enhancements related to SRS</w:t>
      </w:r>
    </w:p>
    <w:p w:rsidR="00CD2C4C" w:rsidRDefault="00CD2C4C" w:rsidP="00C67833">
      <w:pPr>
        <w:rPr>
          <w:rFonts w:ascii="Times New Roman" w:hAnsi="Times New Roman"/>
          <w:szCs w:val="20"/>
          <w:lang w:eastAsia="x-none"/>
        </w:rPr>
      </w:pPr>
    </w:p>
    <w:p w:rsidR="00C67833" w:rsidRPr="000A568B" w:rsidRDefault="000A568B" w:rsidP="00C67833">
      <w:pPr>
        <w:rPr>
          <w:rFonts w:ascii="Times New Roman" w:hAnsi="Times New Roman"/>
          <w:szCs w:val="20"/>
          <w:lang w:eastAsia="x-none"/>
        </w:rPr>
      </w:pPr>
      <w:r w:rsidRPr="001373F2">
        <w:rPr>
          <w:rFonts w:ascii="Times New Roman" w:hAnsi="Times New Roman"/>
          <w:b/>
          <w:szCs w:val="20"/>
          <w:lang w:eastAsia="x-none"/>
        </w:rPr>
        <w:t>R1-15</w:t>
      </w:r>
      <w:r w:rsidR="00F9011F" w:rsidRPr="001373F2">
        <w:rPr>
          <w:rFonts w:ascii="Times New Roman" w:hAnsi="Times New Roman"/>
          <w:b/>
          <w:szCs w:val="20"/>
          <w:lang w:eastAsia="x-none"/>
        </w:rPr>
        <w:t>0818</w:t>
      </w:r>
      <w:r w:rsidR="004D239C">
        <w:rPr>
          <w:rFonts w:ascii="Times New Roman" w:hAnsi="Times New Roman"/>
          <w:szCs w:val="20"/>
          <w:lang w:eastAsia="x-none"/>
        </w:rPr>
        <w:tab/>
      </w:r>
      <w:r w:rsidRPr="000A568B">
        <w:rPr>
          <w:rFonts w:ascii="Times New Roman" w:hAnsi="Times New Roman"/>
          <w:szCs w:val="20"/>
          <w:lang w:eastAsia="x-none"/>
        </w:rPr>
        <w:t>WF on CSI-RS enhancements</w:t>
      </w:r>
      <w:r w:rsidR="004D239C">
        <w:rPr>
          <w:rFonts w:ascii="Times New Roman" w:hAnsi="Times New Roman"/>
          <w:szCs w:val="20"/>
          <w:lang w:eastAsia="x-none"/>
        </w:rPr>
        <w:tab/>
      </w:r>
      <w:r w:rsidR="004D239C">
        <w:rPr>
          <w:rFonts w:ascii="Times New Roman" w:hAnsi="Times New Roman"/>
          <w:szCs w:val="20"/>
          <w:lang w:eastAsia="x-none"/>
        </w:rPr>
        <w:tab/>
      </w:r>
      <w:r w:rsidR="004D239C">
        <w:rPr>
          <w:rFonts w:ascii="Times New Roman" w:hAnsi="Times New Roman"/>
          <w:szCs w:val="20"/>
          <w:lang w:eastAsia="x-none"/>
        </w:rPr>
        <w:tab/>
      </w:r>
      <w:r w:rsidR="004D239C">
        <w:rPr>
          <w:rFonts w:ascii="Times New Roman" w:hAnsi="Times New Roman"/>
          <w:szCs w:val="20"/>
          <w:lang w:eastAsia="x-none"/>
        </w:rPr>
        <w:tab/>
        <w:t>Samsung</w:t>
      </w:r>
    </w:p>
    <w:p w:rsidR="00C67833" w:rsidRDefault="00C67833" w:rsidP="00C67833">
      <w:pPr>
        <w:rPr>
          <w:rFonts w:ascii="Times New Roman" w:hAnsi="Times New Roman"/>
          <w:szCs w:val="20"/>
          <w:lang w:eastAsia="x-none"/>
        </w:rPr>
      </w:pPr>
    </w:p>
    <w:p w:rsidR="001C15A4" w:rsidRDefault="00171C70" w:rsidP="00C67833">
      <w:pPr>
        <w:rPr>
          <w:rFonts w:ascii="Times New Roman" w:hAnsi="Times New Roman"/>
          <w:szCs w:val="20"/>
          <w:lang w:eastAsia="x-none"/>
        </w:rPr>
      </w:pPr>
      <w:r>
        <w:rPr>
          <w:rFonts w:ascii="Times New Roman" w:hAnsi="Times New Roman"/>
          <w:szCs w:val="20"/>
          <w:lang w:eastAsia="x-none"/>
        </w:rPr>
        <w:t>Discussion</w:t>
      </w:r>
      <w:r w:rsidR="00B71B53">
        <w:rPr>
          <w:rFonts w:ascii="Times New Roman" w:hAnsi="Times New Roman"/>
          <w:szCs w:val="20"/>
          <w:lang w:eastAsia="x-none"/>
        </w:rPr>
        <w:t>:</w:t>
      </w:r>
    </w:p>
    <w:p w:rsidR="00B55477" w:rsidRDefault="00B55477" w:rsidP="001C15A4">
      <w:pPr>
        <w:pStyle w:val="ListParagraph"/>
        <w:numPr>
          <w:ilvl w:val="0"/>
          <w:numId w:val="8"/>
        </w:numPr>
        <w:rPr>
          <w:rFonts w:ascii="Times New Roman" w:hAnsi="Times New Roman"/>
          <w:szCs w:val="20"/>
          <w:lang w:eastAsia="x-none"/>
        </w:rPr>
      </w:pPr>
      <w:r w:rsidRPr="001C15A4">
        <w:rPr>
          <w:rFonts w:ascii="Times New Roman" w:hAnsi="Times New Roman"/>
          <w:szCs w:val="20"/>
          <w:lang w:eastAsia="x-none"/>
        </w:rPr>
        <w:t xml:space="preserve">Maximum number </w:t>
      </w:r>
      <w:r w:rsidR="00A3575D">
        <w:rPr>
          <w:rFonts w:ascii="Times New Roman" w:hAnsi="Times New Roman"/>
          <w:szCs w:val="20"/>
          <w:lang w:eastAsia="x-none"/>
        </w:rPr>
        <w:t xml:space="preserve">of CSI-RS ports </w:t>
      </w:r>
      <w:r w:rsidR="00606B81">
        <w:rPr>
          <w:rFonts w:ascii="Times New Roman" w:hAnsi="Times New Roman"/>
          <w:szCs w:val="20"/>
          <w:lang w:eastAsia="x-none"/>
        </w:rPr>
        <w:t xml:space="preserve">per </w:t>
      </w:r>
      <w:r w:rsidR="005C7EE2">
        <w:rPr>
          <w:rFonts w:ascii="Times New Roman" w:hAnsi="Times New Roman"/>
          <w:szCs w:val="20"/>
          <w:lang w:eastAsia="x-none"/>
        </w:rPr>
        <w:t xml:space="preserve">CSI-RS </w:t>
      </w:r>
      <w:r w:rsidR="00A87FBA">
        <w:rPr>
          <w:rFonts w:ascii="Times New Roman" w:hAnsi="Times New Roman"/>
          <w:szCs w:val="20"/>
          <w:lang w:eastAsia="x-none"/>
        </w:rPr>
        <w:t>resource</w:t>
      </w:r>
      <w:r w:rsidR="005C7EE2">
        <w:rPr>
          <w:rFonts w:ascii="Times New Roman" w:hAnsi="Times New Roman"/>
          <w:szCs w:val="20"/>
          <w:lang w:eastAsia="x-none"/>
        </w:rPr>
        <w:t xml:space="preserve"> </w:t>
      </w:r>
      <w:r w:rsidR="00A3575D">
        <w:rPr>
          <w:rFonts w:ascii="Times New Roman" w:hAnsi="Times New Roman"/>
          <w:szCs w:val="20"/>
          <w:lang w:eastAsia="x-none"/>
        </w:rPr>
        <w:t>for EBF/FD-MIMO &gt;8:</w:t>
      </w:r>
    </w:p>
    <w:p w:rsidR="00A3575D" w:rsidRDefault="00A3575D" w:rsidP="00A3575D">
      <w:pPr>
        <w:pStyle w:val="ListParagraph"/>
        <w:numPr>
          <w:ilvl w:val="1"/>
          <w:numId w:val="8"/>
        </w:numPr>
        <w:rPr>
          <w:rFonts w:ascii="Times New Roman" w:hAnsi="Times New Roman"/>
          <w:szCs w:val="20"/>
          <w:lang w:eastAsia="x-none"/>
        </w:rPr>
      </w:pPr>
      <w:r>
        <w:rPr>
          <w:rFonts w:ascii="Times New Roman" w:hAnsi="Times New Roman"/>
          <w:szCs w:val="20"/>
          <w:lang w:eastAsia="x-none"/>
        </w:rPr>
        <w:t xml:space="preserve">Question regarding evidence </w:t>
      </w:r>
      <w:r w:rsidR="00606B81">
        <w:rPr>
          <w:rFonts w:ascii="Times New Roman" w:hAnsi="Times New Roman"/>
          <w:szCs w:val="20"/>
          <w:lang w:eastAsia="x-none"/>
        </w:rPr>
        <w:t>for</w:t>
      </w:r>
      <w:r>
        <w:rPr>
          <w:rFonts w:ascii="Times New Roman" w:hAnsi="Times New Roman"/>
          <w:szCs w:val="20"/>
          <w:lang w:eastAsia="x-none"/>
        </w:rPr>
        <w:t xml:space="preserve"> increasing the max n</w:t>
      </w:r>
      <w:r w:rsidR="00606B81">
        <w:rPr>
          <w:rFonts w:ascii="Times New Roman" w:hAnsi="Times New Roman"/>
          <w:szCs w:val="20"/>
          <w:lang w:eastAsia="x-none"/>
        </w:rPr>
        <w:t xml:space="preserve">umber of CSI-RS </w:t>
      </w:r>
      <w:r w:rsidR="00A87FBA">
        <w:rPr>
          <w:rFonts w:ascii="Times New Roman" w:hAnsi="Times New Roman"/>
          <w:szCs w:val="20"/>
          <w:lang w:eastAsia="x-none"/>
        </w:rPr>
        <w:t xml:space="preserve">resource </w:t>
      </w:r>
      <w:r w:rsidR="00AF0243">
        <w:rPr>
          <w:rFonts w:ascii="Times New Roman" w:hAnsi="Times New Roman"/>
          <w:szCs w:val="20"/>
          <w:lang w:eastAsia="x-none"/>
        </w:rPr>
        <w:t xml:space="preserve">per </w:t>
      </w:r>
      <w:r w:rsidR="005C7EE2">
        <w:rPr>
          <w:rFonts w:ascii="Times New Roman" w:hAnsi="Times New Roman"/>
          <w:szCs w:val="20"/>
          <w:lang w:eastAsia="x-none"/>
        </w:rPr>
        <w:t>CSI-RS ports</w:t>
      </w:r>
    </w:p>
    <w:p w:rsidR="00570119" w:rsidRDefault="00570119" w:rsidP="00570119">
      <w:pPr>
        <w:pStyle w:val="ListParagraph"/>
        <w:numPr>
          <w:ilvl w:val="2"/>
          <w:numId w:val="8"/>
        </w:numPr>
        <w:rPr>
          <w:rFonts w:ascii="Times New Roman" w:hAnsi="Times New Roman"/>
          <w:szCs w:val="20"/>
          <w:lang w:eastAsia="x-none"/>
        </w:rPr>
      </w:pPr>
      <w:r>
        <w:rPr>
          <w:rFonts w:ascii="Times New Roman" w:hAnsi="Times New Roman"/>
          <w:szCs w:val="20"/>
          <w:lang w:eastAsia="x-none"/>
        </w:rPr>
        <w:t>Using multiple CSI-RS processes (without increasing the max number of CSI-RS ports per CSI</w:t>
      </w:r>
      <w:r w:rsidR="00A87FBA">
        <w:rPr>
          <w:rFonts w:ascii="Times New Roman" w:hAnsi="Times New Roman"/>
          <w:szCs w:val="20"/>
          <w:lang w:eastAsia="x-none"/>
        </w:rPr>
        <w:t>-RS</w:t>
      </w:r>
      <w:r>
        <w:rPr>
          <w:rFonts w:ascii="Times New Roman" w:hAnsi="Times New Roman"/>
          <w:szCs w:val="20"/>
          <w:lang w:eastAsia="x-none"/>
        </w:rPr>
        <w:t xml:space="preserve"> </w:t>
      </w:r>
      <w:r w:rsidR="00A87FBA">
        <w:rPr>
          <w:rFonts w:ascii="Times New Roman" w:hAnsi="Times New Roman"/>
          <w:szCs w:val="20"/>
          <w:lang w:eastAsia="x-none"/>
        </w:rPr>
        <w:t>resource</w:t>
      </w:r>
      <w:r>
        <w:rPr>
          <w:rFonts w:ascii="Times New Roman" w:hAnsi="Times New Roman"/>
          <w:szCs w:val="20"/>
          <w:lang w:eastAsia="x-none"/>
        </w:rPr>
        <w:t xml:space="preserve">) is a standard-transparent alternative </w:t>
      </w:r>
    </w:p>
    <w:p w:rsidR="00570119" w:rsidRDefault="00570119" w:rsidP="00570119">
      <w:pPr>
        <w:pStyle w:val="ListParagraph"/>
        <w:numPr>
          <w:ilvl w:val="2"/>
          <w:numId w:val="8"/>
        </w:numPr>
        <w:rPr>
          <w:rFonts w:ascii="Times New Roman" w:hAnsi="Times New Roman"/>
          <w:szCs w:val="20"/>
          <w:lang w:eastAsia="x-none"/>
        </w:rPr>
      </w:pPr>
      <w:r>
        <w:rPr>
          <w:rFonts w:ascii="Times New Roman" w:hAnsi="Times New Roman"/>
          <w:szCs w:val="20"/>
          <w:lang w:eastAsia="x-none"/>
        </w:rPr>
        <w:t>Using multiple CSI-RS processes may complement increasing the max number of CSI-RS ports per CSI</w:t>
      </w:r>
      <w:r w:rsidR="00A87FBA">
        <w:rPr>
          <w:rFonts w:ascii="Times New Roman" w:hAnsi="Times New Roman"/>
          <w:szCs w:val="20"/>
          <w:lang w:eastAsia="x-none"/>
        </w:rPr>
        <w:t>-RS</w:t>
      </w:r>
      <w:r>
        <w:rPr>
          <w:rFonts w:ascii="Times New Roman" w:hAnsi="Times New Roman"/>
          <w:szCs w:val="20"/>
          <w:lang w:eastAsia="x-none"/>
        </w:rPr>
        <w:t xml:space="preserve"> </w:t>
      </w:r>
      <w:r w:rsidR="00A87FBA">
        <w:rPr>
          <w:rFonts w:ascii="Times New Roman" w:hAnsi="Times New Roman"/>
          <w:szCs w:val="20"/>
          <w:lang w:eastAsia="x-none"/>
        </w:rPr>
        <w:t>resource</w:t>
      </w:r>
    </w:p>
    <w:p w:rsidR="00171C70" w:rsidRDefault="00171C70" w:rsidP="00171C70">
      <w:pPr>
        <w:pStyle w:val="ListParagraph"/>
        <w:numPr>
          <w:ilvl w:val="1"/>
          <w:numId w:val="8"/>
        </w:numPr>
        <w:rPr>
          <w:rFonts w:ascii="Times New Roman" w:hAnsi="Times New Roman"/>
          <w:szCs w:val="20"/>
          <w:lang w:eastAsia="x-none"/>
        </w:rPr>
      </w:pPr>
      <w:r>
        <w:rPr>
          <w:rFonts w:ascii="Times New Roman" w:hAnsi="Times New Roman"/>
          <w:szCs w:val="20"/>
          <w:lang w:eastAsia="x-none"/>
        </w:rPr>
        <w:t>Arguments for increasing the max number of CSI-RS ports per CSI-RS resource</w:t>
      </w:r>
    </w:p>
    <w:p w:rsidR="00171C70" w:rsidRPr="00171C70" w:rsidRDefault="00171C70" w:rsidP="00171C70">
      <w:pPr>
        <w:pStyle w:val="ListParagraph"/>
        <w:numPr>
          <w:ilvl w:val="2"/>
          <w:numId w:val="8"/>
        </w:numPr>
        <w:rPr>
          <w:rFonts w:ascii="Times New Roman" w:hAnsi="Times New Roman"/>
          <w:szCs w:val="20"/>
          <w:lang w:eastAsia="x-none"/>
        </w:rPr>
      </w:pPr>
      <w:r>
        <w:rPr>
          <w:rFonts w:ascii="Times New Roman" w:hAnsi="Times New Roman"/>
          <w:szCs w:val="20"/>
          <w:lang w:eastAsia="x-none"/>
        </w:rPr>
        <w:t>Large number of TXRUs</w:t>
      </w:r>
    </w:p>
    <w:p w:rsidR="00570119" w:rsidRPr="00F80DC7" w:rsidRDefault="00171C70" w:rsidP="00F80DC7">
      <w:pPr>
        <w:pStyle w:val="ListParagraph"/>
        <w:numPr>
          <w:ilvl w:val="0"/>
          <w:numId w:val="8"/>
        </w:numPr>
        <w:rPr>
          <w:rFonts w:ascii="Times New Roman" w:hAnsi="Times New Roman"/>
          <w:szCs w:val="20"/>
          <w:lang w:eastAsia="x-none"/>
        </w:rPr>
      </w:pPr>
      <w:r w:rsidRPr="00171C70">
        <w:rPr>
          <w:rFonts w:ascii="Times New Roman" w:hAnsi="Times New Roman"/>
          <w:szCs w:val="20"/>
          <w:lang w:eastAsia="x-none"/>
        </w:rPr>
        <w:t>2D CSI-RS port structure (as opposed to linear-only)?</w:t>
      </w:r>
    </w:p>
    <w:p w:rsidR="003D5324" w:rsidRDefault="003D5324" w:rsidP="00570119">
      <w:pPr>
        <w:rPr>
          <w:rFonts w:ascii="Times New Roman" w:hAnsi="Times New Roman"/>
          <w:szCs w:val="20"/>
          <w:lang w:eastAsia="x-none"/>
        </w:rPr>
      </w:pPr>
    </w:p>
    <w:p w:rsidR="005C7EE2" w:rsidRDefault="005C7EE2" w:rsidP="00570119">
      <w:pPr>
        <w:rPr>
          <w:rFonts w:ascii="Times New Roman" w:hAnsi="Times New Roman"/>
          <w:szCs w:val="20"/>
          <w:lang w:eastAsia="x-none"/>
        </w:rPr>
      </w:pPr>
      <w:r w:rsidRPr="005C7EE2">
        <w:rPr>
          <w:rFonts w:ascii="Times New Roman" w:hAnsi="Times New Roman"/>
          <w:szCs w:val="20"/>
          <w:highlight w:val="green"/>
          <w:lang w:eastAsia="x-none"/>
        </w:rPr>
        <w:t>Offline agreement</w:t>
      </w:r>
      <w:r>
        <w:rPr>
          <w:rFonts w:ascii="Times New Roman" w:hAnsi="Times New Roman"/>
          <w:szCs w:val="20"/>
          <w:lang w:eastAsia="x-none"/>
        </w:rPr>
        <w:t>:</w:t>
      </w:r>
    </w:p>
    <w:p w:rsidR="003D5324" w:rsidRPr="001373F2" w:rsidRDefault="003D5324" w:rsidP="00570119">
      <w:pPr>
        <w:rPr>
          <w:rFonts w:ascii="Times New Roman" w:hAnsi="Times New Roman"/>
          <w:i/>
          <w:szCs w:val="20"/>
          <w:lang w:eastAsia="x-none"/>
        </w:rPr>
      </w:pPr>
      <w:r w:rsidRPr="001373F2">
        <w:rPr>
          <w:rFonts w:ascii="Times New Roman" w:hAnsi="Times New Roman"/>
          <w:i/>
          <w:szCs w:val="20"/>
          <w:lang w:eastAsia="x-none"/>
        </w:rPr>
        <w:t xml:space="preserve">Potential CSI-RS enhancements </w:t>
      </w:r>
      <w:r w:rsidR="005C7EE2" w:rsidRPr="001373F2">
        <w:rPr>
          <w:rFonts w:ascii="Times New Roman" w:hAnsi="Times New Roman"/>
          <w:i/>
          <w:szCs w:val="20"/>
          <w:lang w:eastAsia="x-none"/>
        </w:rPr>
        <w:t xml:space="preserve">related to the number of </w:t>
      </w:r>
      <w:r w:rsidR="00AC7551" w:rsidRPr="001373F2">
        <w:rPr>
          <w:rFonts w:ascii="Times New Roman" w:hAnsi="Times New Roman"/>
          <w:i/>
          <w:szCs w:val="20"/>
          <w:lang w:eastAsia="x-none"/>
        </w:rPr>
        <w:t xml:space="preserve">NZP </w:t>
      </w:r>
      <w:r w:rsidR="005C7EE2" w:rsidRPr="001373F2">
        <w:rPr>
          <w:rFonts w:ascii="Times New Roman" w:hAnsi="Times New Roman"/>
          <w:i/>
          <w:szCs w:val="20"/>
          <w:lang w:eastAsia="x-none"/>
        </w:rPr>
        <w:t xml:space="preserve">CSI-RS ports </w:t>
      </w:r>
      <w:r w:rsidRPr="001373F2">
        <w:rPr>
          <w:rFonts w:ascii="Times New Roman" w:hAnsi="Times New Roman"/>
          <w:i/>
          <w:szCs w:val="20"/>
          <w:lang w:eastAsia="x-none"/>
        </w:rPr>
        <w:t>for further evaluation</w:t>
      </w:r>
      <w:r w:rsidR="005C7EE2" w:rsidRPr="001373F2">
        <w:rPr>
          <w:rFonts w:ascii="Times New Roman" w:hAnsi="Times New Roman"/>
          <w:i/>
          <w:szCs w:val="20"/>
          <w:lang w:eastAsia="x-none"/>
        </w:rPr>
        <w:t xml:space="preserve"> (to be captured in the TR)</w:t>
      </w:r>
      <w:r w:rsidRPr="001373F2">
        <w:rPr>
          <w:rFonts w:ascii="Times New Roman" w:hAnsi="Times New Roman"/>
          <w:i/>
          <w:szCs w:val="20"/>
          <w:lang w:eastAsia="x-none"/>
        </w:rPr>
        <w:t>:</w:t>
      </w:r>
    </w:p>
    <w:p w:rsidR="003D5324" w:rsidRPr="001373F2" w:rsidRDefault="00570119" w:rsidP="00570119">
      <w:pPr>
        <w:pStyle w:val="ListParagraph"/>
        <w:numPr>
          <w:ilvl w:val="0"/>
          <w:numId w:val="8"/>
        </w:numPr>
        <w:rPr>
          <w:rFonts w:ascii="Times New Roman" w:hAnsi="Times New Roman"/>
          <w:i/>
          <w:szCs w:val="20"/>
          <w:lang w:eastAsia="x-none"/>
        </w:rPr>
      </w:pPr>
      <w:r w:rsidRPr="001373F2">
        <w:rPr>
          <w:rFonts w:ascii="Times New Roman" w:hAnsi="Times New Roman"/>
          <w:i/>
          <w:szCs w:val="20"/>
          <w:lang w:eastAsia="x-none"/>
        </w:rPr>
        <w:t xml:space="preserve">Increasing the maximum number of </w:t>
      </w:r>
      <w:r w:rsidR="00AC7551" w:rsidRPr="001373F2">
        <w:rPr>
          <w:rFonts w:ascii="Times New Roman" w:hAnsi="Times New Roman"/>
          <w:i/>
          <w:szCs w:val="20"/>
          <w:lang w:eastAsia="x-none"/>
        </w:rPr>
        <w:t xml:space="preserve">NZP </w:t>
      </w:r>
      <w:r w:rsidRPr="001373F2">
        <w:rPr>
          <w:rFonts w:ascii="Times New Roman" w:hAnsi="Times New Roman"/>
          <w:i/>
          <w:szCs w:val="20"/>
          <w:lang w:eastAsia="x-none"/>
        </w:rPr>
        <w:t xml:space="preserve">CSI-RS ports </w:t>
      </w:r>
      <w:r w:rsidR="00BB30DF" w:rsidRPr="001373F2">
        <w:rPr>
          <w:rFonts w:ascii="Times New Roman" w:hAnsi="Times New Roman"/>
          <w:i/>
          <w:szCs w:val="20"/>
          <w:lang w:eastAsia="x-none"/>
        </w:rPr>
        <w:t>(&gt;8)</w:t>
      </w:r>
      <w:r w:rsidRPr="001373F2">
        <w:rPr>
          <w:rFonts w:ascii="Times New Roman" w:hAnsi="Times New Roman"/>
          <w:i/>
          <w:szCs w:val="20"/>
          <w:lang w:eastAsia="x-none"/>
        </w:rPr>
        <w:t xml:space="preserve"> </w:t>
      </w:r>
      <w:r w:rsidR="00BE588C" w:rsidRPr="001373F2">
        <w:rPr>
          <w:rFonts w:ascii="Times New Roman" w:hAnsi="Times New Roman"/>
          <w:i/>
          <w:szCs w:val="20"/>
          <w:lang w:eastAsia="x-none"/>
        </w:rPr>
        <w:t>for &gt;8 TXRUs</w:t>
      </w:r>
      <w:r w:rsidR="00945316" w:rsidRPr="001373F2">
        <w:rPr>
          <w:rFonts w:ascii="Times New Roman" w:hAnsi="Times New Roman"/>
          <w:i/>
          <w:szCs w:val="20"/>
          <w:lang w:eastAsia="x-none"/>
        </w:rPr>
        <w:t xml:space="preserve"> </w:t>
      </w:r>
      <w:r w:rsidR="00311B29" w:rsidRPr="001373F2">
        <w:rPr>
          <w:rFonts w:ascii="Times New Roman" w:hAnsi="Times New Roman"/>
          <w:i/>
          <w:szCs w:val="20"/>
          <w:lang w:eastAsia="x-none"/>
        </w:rPr>
        <w:t xml:space="preserve">per </w:t>
      </w:r>
      <w:r w:rsidR="00945316" w:rsidRPr="001373F2">
        <w:rPr>
          <w:rFonts w:ascii="Times New Roman" w:hAnsi="Times New Roman"/>
          <w:i/>
          <w:szCs w:val="20"/>
          <w:lang w:eastAsia="x-none"/>
        </w:rPr>
        <w:t>CSI process</w:t>
      </w:r>
    </w:p>
    <w:p w:rsidR="004E54E0" w:rsidRPr="001373F2" w:rsidRDefault="004E54E0" w:rsidP="00570119">
      <w:pPr>
        <w:pStyle w:val="ListParagraph"/>
        <w:numPr>
          <w:ilvl w:val="0"/>
          <w:numId w:val="8"/>
        </w:numPr>
        <w:rPr>
          <w:rFonts w:ascii="Times New Roman" w:hAnsi="Times New Roman"/>
          <w:i/>
          <w:szCs w:val="20"/>
          <w:lang w:eastAsia="x-none"/>
        </w:rPr>
      </w:pPr>
      <w:r w:rsidRPr="001373F2">
        <w:rPr>
          <w:rFonts w:ascii="Times New Roman" w:hAnsi="Times New Roman"/>
          <w:i/>
          <w:szCs w:val="20"/>
          <w:lang w:eastAsia="x-none"/>
        </w:rPr>
        <w:t xml:space="preserve">Number of </w:t>
      </w:r>
      <w:r w:rsidR="002A1073" w:rsidRPr="001373F2">
        <w:rPr>
          <w:rFonts w:ascii="Times New Roman" w:hAnsi="Times New Roman"/>
          <w:i/>
          <w:szCs w:val="20"/>
          <w:lang w:eastAsia="x-none"/>
        </w:rPr>
        <w:t xml:space="preserve">non-precoded </w:t>
      </w:r>
      <w:r w:rsidRPr="001373F2">
        <w:rPr>
          <w:rFonts w:ascii="Times New Roman" w:hAnsi="Times New Roman"/>
          <w:i/>
          <w:szCs w:val="20"/>
          <w:lang w:eastAsia="x-none"/>
        </w:rPr>
        <w:t xml:space="preserve">CSI-RS ports </w:t>
      </w:r>
      <w:r w:rsidR="00AC7551" w:rsidRPr="001373F2">
        <w:rPr>
          <w:rFonts w:ascii="Times New Roman" w:hAnsi="Times New Roman"/>
          <w:i/>
          <w:szCs w:val="20"/>
          <w:lang w:eastAsia="x-none"/>
        </w:rPr>
        <w:t xml:space="preserve">per CSI-RS resource </w:t>
      </w:r>
      <w:r w:rsidRPr="001373F2">
        <w:rPr>
          <w:rFonts w:ascii="Times New Roman" w:hAnsi="Times New Roman"/>
          <w:i/>
          <w:szCs w:val="20"/>
          <w:lang w:eastAsia="x-none"/>
        </w:rPr>
        <w:t xml:space="preserve">which is </w:t>
      </w:r>
      <w:r w:rsidR="002A1073" w:rsidRPr="001373F2">
        <w:rPr>
          <w:rFonts w:ascii="Times New Roman" w:hAnsi="Times New Roman"/>
          <w:i/>
          <w:szCs w:val="20"/>
          <w:lang w:eastAsia="x-none"/>
        </w:rPr>
        <w:t>a multiple of 2</w:t>
      </w:r>
      <w:r w:rsidR="00311B29" w:rsidRPr="001373F2">
        <w:rPr>
          <w:rFonts w:ascii="Times New Roman" w:hAnsi="Times New Roman"/>
          <w:i/>
          <w:szCs w:val="20"/>
          <w:lang w:eastAsia="x-none"/>
        </w:rPr>
        <w:t>, e.g. 10</w:t>
      </w:r>
    </w:p>
    <w:p w:rsidR="00E901F0" w:rsidRPr="001373F2" w:rsidRDefault="00C50E68" w:rsidP="00C50E68">
      <w:pPr>
        <w:pStyle w:val="ListParagraph"/>
        <w:numPr>
          <w:ilvl w:val="1"/>
          <w:numId w:val="8"/>
        </w:numPr>
        <w:rPr>
          <w:rFonts w:ascii="Times New Roman" w:hAnsi="Times New Roman"/>
          <w:i/>
          <w:szCs w:val="20"/>
          <w:lang w:eastAsia="x-none"/>
        </w:rPr>
      </w:pPr>
      <w:r w:rsidRPr="001373F2">
        <w:rPr>
          <w:rFonts w:ascii="Times New Roman" w:hAnsi="Times New Roman"/>
          <w:i/>
          <w:szCs w:val="20"/>
          <w:lang w:eastAsia="x-none"/>
        </w:rPr>
        <w:t>Note: o</w:t>
      </w:r>
      <w:r w:rsidR="00E901F0" w:rsidRPr="001373F2">
        <w:rPr>
          <w:rFonts w:ascii="Times New Roman" w:hAnsi="Times New Roman"/>
          <w:i/>
          <w:szCs w:val="20"/>
          <w:lang w:eastAsia="x-none"/>
        </w:rPr>
        <w:t>ne CSI-RS port may be mapped onto one or more than one TXRUs.</w:t>
      </w:r>
    </w:p>
    <w:p w:rsidR="00C50E68" w:rsidRPr="001373F2" w:rsidRDefault="00C50E68" w:rsidP="00C50E68">
      <w:pPr>
        <w:pStyle w:val="ListParagraph"/>
        <w:numPr>
          <w:ilvl w:val="0"/>
          <w:numId w:val="8"/>
        </w:numPr>
        <w:rPr>
          <w:rFonts w:ascii="Times New Roman" w:hAnsi="Times New Roman"/>
          <w:i/>
          <w:szCs w:val="20"/>
          <w:lang w:eastAsia="x-none"/>
        </w:rPr>
      </w:pPr>
      <w:r w:rsidRPr="001373F2">
        <w:rPr>
          <w:rFonts w:ascii="Times New Roman" w:hAnsi="Times New Roman"/>
          <w:i/>
          <w:szCs w:val="20"/>
          <w:lang w:eastAsia="x-none"/>
        </w:rPr>
        <w:t>Flexible number of beamformed CSI-RS ports per CSI-RS resource</w:t>
      </w:r>
    </w:p>
    <w:p w:rsidR="00C67833" w:rsidRPr="000A568B" w:rsidRDefault="00C67833" w:rsidP="00C67833">
      <w:pPr>
        <w:rPr>
          <w:rFonts w:ascii="Times New Roman" w:hAnsi="Times New Roman"/>
          <w:szCs w:val="20"/>
          <w:lang w:eastAsia="x-none"/>
        </w:rPr>
      </w:pPr>
    </w:p>
    <w:p w:rsidR="004863A9" w:rsidRDefault="004863A9" w:rsidP="004863A9">
      <w:pPr>
        <w:pStyle w:val="Heading5"/>
        <w:numPr>
          <w:ilvl w:val="4"/>
          <w:numId w:val="3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DM-RS enhancements</w:t>
      </w:r>
    </w:p>
    <w:p w:rsidR="004863A9" w:rsidRDefault="004863A9" w:rsidP="004863A9">
      <w:pPr>
        <w:pStyle w:val="Heading5"/>
        <w:numPr>
          <w:ilvl w:val="4"/>
          <w:numId w:val="3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RRM measurement enhancements</w:t>
      </w:r>
    </w:p>
    <w:p w:rsidR="004863A9" w:rsidRDefault="004863A9" w:rsidP="004863A9">
      <w:pPr>
        <w:pStyle w:val="Heading5"/>
        <w:numPr>
          <w:ilvl w:val="4"/>
          <w:numId w:val="3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Others</w:t>
      </w:r>
    </w:p>
    <w:p w:rsidR="004863A9" w:rsidRPr="00293DDD" w:rsidRDefault="004863A9" w:rsidP="004863A9">
      <w:pPr>
        <w:rPr>
          <w:rFonts w:eastAsia="MS Mincho"/>
          <w:lang w:eastAsia="ja-JP"/>
        </w:rPr>
      </w:pPr>
      <w:r w:rsidRPr="007F2190">
        <w:rPr>
          <w:i/>
          <w:iCs/>
        </w:rPr>
        <w:t>Including open-loop MIMO, TDD specific issues.</w:t>
      </w:r>
    </w:p>
    <w:p w:rsidR="004C597E" w:rsidRDefault="004C597E" w:rsidP="00444D60">
      <w:pPr>
        <w:spacing w:after="120"/>
      </w:pPr>
    </w:p>
    <w:sectPr w:rsidR="004C597E" w:rsidSect="00062BB7">
      <w:pgSz w:w="12240" w:h="15840"/>
      <w:pgMar w:top="1152" w:right="1152" w:bottom="1152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2EB7"/>
    <w:multiLevelType w:val="hybridMultilevel"/>
    <w:tmpl w:val="B3149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80E5D"/>
    <w:multiLevelType w:val="hybridMultilevel"/>
    <w:tmpl w:val="5E847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45958BF"/>
    <w:multiLevelType w:val="hybridMultilevel"/>
    <w:tmpl w:val="9E047060"/>
    <w:lvl w:ilvl="0" w:tplc="B14C2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32684E">
      <w:start w:val="18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6C6F0">
      <w:start w:val="18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7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3A8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E3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4A8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88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E6C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8B55A9D"/>
    <w:multiLevelType w:val="hybridMultilevel"/>
    <w:tmpl w:val="21A6483E"/>
    <w:lvl w:ilvl="0" w:tplc="BF7CAF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DC80798">
      <w:start w:val="1872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EACBBDE">
      <w:start w:val="187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C27CC6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E821A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EC1EEC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46C2FC4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2CCC3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5EC617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D5544B"/>
    <w:multiLevelType w:val="hybridMultilevel"/>
    <w:tmpl w:val="8806B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0D515A"/>
    <w:multiLevelType w:val="hybridMultilevel"/>
    <w:tmpl w:val="582621A4"/>
    <w:lvl w:ilvl="0" w:tplc="38E63620">
      <w:start w:val="104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8">
    <w:nsid w:val="66052711"/>
    <w:multiLevelType w:val="hybridMultilevel"/>
    <w:tmpl w:val="01E64338"/>
    <w:lvl w:ilvl="0" w:tplc="1E5C03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8E63620">
      <w:start w:val="1047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31A4A5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96E1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58CD70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74AF5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633EB1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5C1AC7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C72613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>
    <w:nsid w:val="67E63C1F"/>
    <w:multiLevelType w:val="multilevel"/>
    <w:tmpl w:val="6F5CB8C0"/>
    <w:lvl w:ilvl="0">
      <w:start w:val="7"/>
      <w:numFmt w:val="decimal"/>
      <w:lvlText w:val="%1"/>
      <w:lvlJc w:val="left"/>
      <w:pPr>
        <w:ind w:left="600" w:hanging="600"/>
      </w:pPr>
      <w:rPr>
        <w:rFonts w:eastAsia="MS Mincho"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eastAsia="MS Mincho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MS Mincho" w:hint="default"/>
      </w:rPr>
    </w:lvl>
  </w:abstractNum>
  <w:abstractNum w:abstractNumId="10">
    <w:nsid w:val="6B9049DC"/>
    <w:multiLevelType w:val="hybridMultilevel"/>
    <w:tmpl w:val="69D45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0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7E"/>
    <w:rsid w:val="00027F7E"/>
    <w:rsid w:val="0004192F"/>
    <w:rsid w:val="00062BB7"/>
    <w:rsid w:val="00075617"/>
    <w:rsid w:val="00084925"/>
    <w:rsid w:val="000A568B"/>
    <w:rsid w:val="000C0352"/>
    <w:rsid w:val="000F06B0"/>
    <w:rsid w:val="00127724"/>
    <w:rsid w:val="0013323C"/>
    <w:rsid w:val="001373F2"/>
    <w:rsid w:val="00161256"/>
    <w:rsid w:val="00171C70"/>
    <w:rsid w:val="00177E1E"/>
    <w:rsid w:val="0019506E"/>
    <w:rsid w:val="001B2450"/>
    <w:rsid w:val="001B6651"/>
    <w:rsid w:val="001C15A4"/>
    <w:rsid w:val="0029027D"/>
    <w:rsid w:val="002A1073"/>
    <w:rsid w:val="00311B29"/>
    <w:rsid w:val="003521C8"/>
    <w:rsid w:val="00353591"/>
    <w:rsid w:val="003D5324"/>
    <w:rsid w:val="00444D60"/>
    <w:rsid w:val="004863A9"/>
    <w:rsid w:val="004B44B0"/>
    <w:rsid w:val="004C597E"/>
    <w:rsid w:val="004D239C"/>
    <w:rsid w:val="004D49E0"/>
    <w:rsid w:val="004E54E0"/>
    <w:rsid w:val="005162D0"/>
    <w:rsid w:val="005328D4"/>
    <w:rsid w:val="00570119"/>
    <w:rsid w:val="00576A00"/>
    <w:rsid w:val="005C7EE2"/>
    <w:rsid w:val="00606B81"/>
    <w:rsid w:val="00632728"/>
    <w:rsid w:val="006A0774"/>
    <w:rsid w:val="006A5740"/>
    <w:rsid w:val="007279E9"/>
    <w:rsid w:val="00857892"/>
    <w:rsid w:val="00877409"/>
    <w:rsid w:val="0088068B"/>
    <w:rsid w:val="008F18AE"/>
    <w:rsid w:val="00945316"/>
    <w:rsid w:val="00953888"/>
    <w:rsid w:val="00981373"/>
    <w:rsid w:val="0099462E"/>
    <w:rsid w:val="00996057"/>
    <w:rsid w:val="00A34D4A"/>
    <w:rsid w:val="00A3575D"/>
    <w:rsid w:val="00A67207"/>
    <w:rsid w:val="00A83330"/>
    <w:rsid w:val="00A87FBA"/>
    <w:rsid w:val="00AB34C5"/>
    <w:rsid w:val="00AC7551"/>
    <w:rsid w:val="00AF0243"/>
    <w:rsid w:val="00B262CC"/>
    <w:rsid w:val="00B301D4"/>
    <w:rsid w:val="00B55477"/>
    <w:rsid w:val="00B6486F"/>
    <w:rsid w:val="00B71B53"/>
    <w:rsid w:val="00B90323"/>
    <w:rsid w:val="00BB30DF"/>
    <w:rsid w:val="00BC1713"/>
    <w:rsid w:val="00BE588C"/>
    <w:rsid w:val="00BF57D4"/>
    <w:rsid w:val="00C40D7F"/>
    <w:rsid w:val="00C50E68"/>
    <w:rsid w:val="00C67833"/>
    <w:rsid w:val="00CD2C4C"/>
    <w:rsid w:val="00D6756E"/>
    <w:rsid w:val="00D76C33"/>
    <w:rsid w:val="00DB7337"/>
    <w:rsid w:val="00DC034A"/>
    <w:rsid w:val="00E901F0"/>
    <w:rsid w:val="00F05B62"/>
    <w:rsid w:val="00F27017"/>
    <w:rsid w:val="00F33101"/>
    <w:rsid w:val="00F44B1F"/>
    <w:rsid w:val="00F66174"/>
    <w:rsid w:val="00F80DC7"/>
    <w:rsid w:val="00F9011F"/>
    <w:rsid w:val="00FD6318"/>
    <w:rsid w:val="00FE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3A9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4863A9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Normal"/>
    <w:link w:val="Heading2Char"/>
    <w:qFormat/>
    <w:rsid w:val="004863A9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4863A9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4863A9"/>
    <w:pPr>
      <w:numPr>
        <w:ilvl w:val="3"/>
      </w:numPr>
      <w:outlineLvl w:val="3"/>
    </w:pPr>
    <w:rPr>
      <w:rFonts w:cs="Times New Roman"/>
      <w:i/>
      <w:lang w:eastAsia="x-none"/>
    </w:rPr>
  </w:style>
  <w:style w:type="paragraph" w:styleId="Heading5">
    <w:name w:val="heading 5"/>
    <w:basedOn w:val="Heading4"/>
    <w:next w:val="Normal"/>
    <w:link w:val="Heading5Char"/>
    <w:qFormat/>
    <w:rsid w:val="004863A9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4863A9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863A9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4863A9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4863A9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3888"/>
    <w:pPr>
      <w:ind w:left="720"/>
      <w:contextualSpacing/>
    </w:p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863A9"/>
    <w:rPr>
      <w:rFonts w:ascii="Arial" w:eastAsia="Batang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4863A9"/>
    <w:rPr>
      <w:rFonts w:ascii="Arial" w:eastAsia="Batang" w:hAnsi="Arial" w:cs="Arial"/>
      <w:b/>
      <w:bCs/>
      <w:i/>
      <w:iCs/>
      <w:sz w:val="24"/>
      <w:szCs w:val="28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4863A9"/>
    <w:rPr>
      <w:rFonts w:ascii="Arial" w:eastAsia="Batang" w:hAnsi="Arial" w:cs="Arial"/>
      <w:b/>
      <w:bCs/>
      <w:sz w:val="20"/>
      <w:szCs w:val="2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863A9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4863A9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4863A9"/>
    <w:rPr>
      <w:rFonts w:ascii="Times New Roman" w:eastAsia="Batang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4863A9"/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4863A9"/>
    <w:rPr>
      <w:rFonts w:ascii="Times New Roman" w:eastAsia="Batang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4863A9"/>
    <w:rPr>
      <w:rFonts w:ascii="Arial" w:eastAsia="Batang" w:hAnsi="Arial" w:cs="Arial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4C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4C5"/>
    <w:rPr>
      <w:rFonts w:ascii="Times" w:eastAsia="Batang" w:hAnsi="Times" w:cs="Times New Roman"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9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92F"/>
    <w:rPr>
      <w:rFonts w:ascii="Tahoma" w:eastAsia="Batang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3A9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4863A9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Normal"/>
    <w:link w:val="Heading2Char"/>
    <w:qFormat/>
    <w:rsid w:val="004863A9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4863A9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4863A9"/>
    <w:pPr>
      <w:numPr>
        <w:ilvl w:val="3"/>
      </w:numPr>
      <w:outlineLvl w:val="3"/>
    </w:pPr>
    <w:rPr>
      <w:rFonts w:cs="Times New Roman"/>
      <w:i/>
      <w:lang w:eastAsia="x-none"/>
    </w:rPr>
  </w:style>
  <w:style w:type="paragraph" w:styleId="Heading5">
    <w:name w:val="heading 5"/>
    <w:basedOn w:val="Heading4"/>
    <w:next w:val="Normal"/>
    <w:link w:val="Heading5Char"/>
    <w:qFormat/>
    <w:rsid w:val="004863A9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4863A9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863A9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4863A9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4863A9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3888"/>
    <w:pPr>
      <w:ind w:left="720"/>
      <w:contextualSpacing/>
    </w:p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863A9"/>
    <w:rPr>
      <w:rFonts w:ascii="Arial" w:eastAsia="Batang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4863A9"/>
    <w:rPr>
      <w:rFonts w:ascii="Arial" w:eastAsia="Batang" w:hAnsi="Arial" w:cs="Arial"/>
      <w:b/>
      <w:bCs/>
      <w:i/>
      <w:iCs/>
      <w:sz w:val="24"/>
      <w:szCs w:val="28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4863A9"/>
    <w:rPr>
      <w:rFonts w:ascii="Arial" w:eastAsia="Batang" w:hAnsi="Arial" w:cs="Arial"/>
      <w:b/>
      <w:bCs/>
      <w:sz w:val="20"/>
      <w:szCs w:val="2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863A9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4863A9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4863A9"/>
    <w:rPr>
      <w:rFonts w:ascii="Times New Roman" w:eastAsia="Batang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4863A9"/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4863A9"/>
    <w:rPr>
      <w:rFonts w:ascii="Times New Roman" w:eastAsia="Batang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4863A9"/>
    <w:rPr>
      <w:rFonts w:ascii="Arial" w:eastAsia="Batang" w:hAnsi="Arial" w:cs="Arial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4C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4C5"/>
    <w:rPr>
      <w:rFonts w:ascii="Times" w:eastAsia="Batang" w:hAnsi="Times" w:cs="Times New Roman"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9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92F"/>
    <w:rPr>
      <w:rFonts w:ascii="Tahoma" w:eastAsia="Batang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1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9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3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50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2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15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0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86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39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72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88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587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075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4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381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85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09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5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88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97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0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C9299-E30D-47F5-B565-F956EB583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 Onggosanusi</dc:creator>
  <cp:lastModifiedBy>Eko Onggosanusi</cp:lastModifiedBy>
  <cp:revision>9</cp:revision>
  <dcterms:created xsi:type="dcterms:W3CDTF">2015-02-10T18:14:00Z</dcterms:created>
  <dcterms:modified xsi:type="dcterms:W3CDTF">2015-02-11T06:17:00Z</dcterms:modified>
</cp:coreProperties>
</file>